
<file path=[Content_Types].xml><?xml version="1.0" encoding="utf-8"?>
<Types xmlns="http://schemas.openxmlformats.org/package/2006/content-types">
  <Default Extension="bin" ContentType="application/vnd.ms-office.activeX"/>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07C0" w:rsidRDefault="00FB07C0">
      <w:pPr>
        <w:rPr>
          <w:rFonts w:ascii="Arial Narrow" w:hAnsi="Arial Narrow" w:cs="Arial"/>
        </w:rPr>
      </w:pPr>
    </w:p>
    <w:p w:rsidR="00FB07C0" w:rsidRDefault="00FB07C0">
      <w:pPr>
        <w:rPr>
          <w:rFonts w:ascii="Arial Narrow" w:eastAsia="楷体_GB2312" w:hAnsi="Arial Narrow" w:cs="Arial"/>
          <w:sz w:val="18"/>
          <w:szCs w:val="18"/>
          <w:u w:val="single"/>
        </w:rPr>
      </w:pPr>
    </w:p>
    <w:p w:rsidR="00FB07C0" w:rsidRDefault="00FB07C0">
      <w:pPr>
        <w:rPr>
          <w:rFonts w:cs="宋体"/>
          <w:szCs w:val="21"/>
        </w:rPr>
      </w:pPr>
    </w:p>
    <w:p w:rsidR="00FB07C0" w:rsidRDefault="00FB07C0">
      <w:pPr>
        <w:rPr>
          <w:rFonts w:ascii="Arial Narrow" w:hAnsi="Arial Narrow" w:cs="Arial"/>
          <w:szCs w:val="21"/>
          <w:u w:val="single"/>
        </w:rPr>
      </w:pPr>
    </w:p>
    <w:p w:rsidR="00FB07C0" w:rsidRDefault="00FB07C0">
      <w:pPr>
        <w:rPr>
          <w:rFonts w:ascii="Arial Narrow" w:hAnsi="Arial Narrow" w:cs="Arial"/>
          <w:szCs w:val="21"/>
          <w:u w:val="single"/>
        </w:rPr>
      </w:pPr>
    </w:p>
    <w:p w:rsidR="00FB07C0" w:rsidRDefault="00FB07C0">
      <w:pPr>
        <w:tabs>
          <w:tab w:val="left" w:pos="720"/>
          <w:tab w:val="left" w:pos="900"/>
          <w:tab w:val="left" w:pos="1080"/>
        </w:tabs>
        <w:rPr>
          <w:rFonts w:ascii="Arial Narrow" w:hAnsi="Arial Narrow" w:cs="Arial"/>
          <w:szCs w:val="21"/>
          <w:u w:val="single"/>
        </w:rPr>
      </w:pPr>
    </w:p>
    <w:tbl>
      <w:tblPr>
        <w:tblW w:w="7089" w:type="dxa"/>
        <w:jc w:val="center"/>
        <w:tblLayout w:type="fixed"/>
        <w:tblLook w:val="04A0" w:firstRow="1" w:lastRow="0" w:firstColumn="1" w:lastColumn="0" w:noHBand="0" w:noVBand="1"/>
      </w:tblPr>
      <w:tblGrid>
        <w:gridCol w:w="7089"/>
      </w:tblGrid>
      <w:tr w:rsidR="00FB07C0">
        <w:trPr>
          <w:trHeight w:val="765"/>
          <w:jc w:val="center"/>
        </w:trPr>
        <w:tc>
          <w:tcPr>
            <w:tcW w:w="7089" w:type="dxa"/>
            <w:shd w:val="clear" w:color="auto" w:fill="auto"/>
            <w:vAlign w:val="center"/>
          </w:tcPr>
          <w:p w:rsidR="00FB07C0" w:rsidRDefault="007D07CC">
            <w:pPr>
              <w:widowControl/>
              <w:jc w:val="center"/>
              <w:rPr>
                <w:rFonts w:cs="宋体"/>
                <w:b/>
                <w:bCs/>
                <w:kern w:val="0"/>
                <w:sz w:val="32"/>
                <w:szCs w:val="32"/>
              </w:rPr>
            </w:pPr>
            <w:r>
              <w:rPr>
                <w:rFonts w:cs="宋体" w:hint="eastAsia"/>
                <w:b/>
                <w:bCs/>
                <w:kern w:val="0"/>
                <w:sz w:val="32"/>
                <w:szCs w:val="32"/>
              </w:rPr>
              <w:t>北京益</w:t>
            </w:r>
            <w:proofErr w:type="gramStart"/>
            <w:r>
              <w:rPr>
                <w:rFonts w:cs="宋体" w:hint="eastAsia"/>
                <w:b/>
                <w:bCs/>
                <w:kern w:val="0"/>
                <w:sz w:val="32"/>
                <w:szCs w:val="32"/>
              </w:rPr>
              <w:t>微青年</w:t>
            </w:r>
            <w:proofErr w:type="gramEnd"/>
            <w:r>
              <w:rPr>
                <w:rFonts w:cs="宋体" w:hint="eastAsia"/>
                <w:b/>
                <w:bCs/>
                <w:kern w:val="0"/>
                <w:sz w:val="32"/>
                <w:szCs w:val="32"/>
              </w:rPr>
              <w:t>公益发展中心</w:t>
            </w:r>
          </w:p>
        </w:tc>
      </w:tr>
      <w:tr w:rsidR="00FB07C0">
        <w:trPr>
          <w:trHeight w:val="765"/>
          <w:jc w:val="center"/>
        </w:trPr>
        <w:tc>
          <w:tcPr>
            <w:tcW w:w="7089" w:type="dxa"/>
            <w:shd w:val="clear" w:color="auto" w:fill="auto"/>
            <w:vAlign w:val="center"/>
          </w:tcPr>
          <w:p w:rsidR="00FB07C0" w:rsidRDefault="007D07CC">
            <w:pPr>
              <w:widowControl/>
              <w:jc w:val="center"/>
              <w:rPr>
                <w:rFonts w:cs="宋体"/>
                <w:b/>
                <w:bCs/>
                <w:kern w:val="0"/>
                <w:sz w:val="32"/>
                <w:szCs w:val="32"/>
              </w:rPr>
            </w:pPr>
            <w:r>
              <w:rPr>
                <w:rFonts w:cs="宋体"/>
                <w:b/>
                <w:bCs/>
                <w:kern w:val="0"/>
                <w:sz w:val="32"/>
                <w:szCs w:val="32"/>
              </w:rPr>
              <w:t>审计报告</w:t>
            </w:r>
          </w:p>
        </w:tc>
      </w:tr>
      <w:tr w:rsidR="00FB07C0">
        <w:trPr>
          <w:trHeight w:val="765"/>
          <w:jc w:val="center"/>
        </w:trPr>
        <w:tc>
          <w:tcPr>
            <w:tcW w:w="7089" w:type="dxa"/>
            <w:shd w:val="clear" w:color="auto" w:fill="auto"/>
            <w:vAlign w:val="center"/>
          </w:tcPr>
          <w:p w:rsidR="00FB07C0" w:rsidRDefault="007D07CC">
            <w:pPr>
              <w:widowControl/>
              <w:spacing w:line="360" w:lineRule="auto"/>
              <w:jc w:val="center"/>
              <w:rPr>
                <w:rFonts w:ascii="Arial Narrow" w:hAnsi="Arial Narrow" w:cs="宋体"/>
                <w:b/>
                <w:bCs/>
                <w:kern w:val="0"/>
                <w:sz w:val="20"/>
                <w:szCs w:val="18"/>
              </w:rPr>
            </w:pPr>
            <w:r>
              <w:rPr>
                <w:rFonts w:ascii="Arial Narrow" w:hint="eastAsia"/>
                <w:b/>
                <w:bCs/>
                <w:kern w:val="0"/>
                <w:szCs w:val="21"/>
              </w:rPr>
              <w:t>诚</w:t>
            </w:r>
            <w:proofErr w:type="gramStart"/>
            <w:r>
              <w:rPr>
                <w:rFonts w:ascii="Arial Narrow" w:hint="eastAsia"/>
                <w:b/>
                <w:bCs/>
                <w:kern w:val="0"/>
                <w:szCs w:val="21"/>
              </w:rPr>
              <w:t>炬</w:t>
            </w:r>
            <w:proofErr w:type="gramEnd"/>
            <w:r>
              <w:rPr>
                <w:rFonts w:ascii="Arial Narrow" w:hint="eastAsia"/>
                <w:b/>
                <w:bCs/>
                <w:kern w:val="0"/>
                <w:szCs w:val="21"/>
              </w:rPr>
              <w:t>会</w:t>
            </w:r>
            <w:r>
              <w:rPr>
                <w:rFonts w:ascii="Arial Narrow"/>
                <w:b/>
                <w:bCs/>
                <w:kern w:val="0"/>
                <w:szCs w:val="21"/>
              </w:rPr>
              <w:t>审字</w:t>
            </w:r>
            <w:r>
              <w:rPr>
                <w:rFonts w:ascii="宋体" w:hAnsi="宋体"/>
                <w:b/>
                <w:bCs/>
                <w:kern w:val="0"/>
                <w:szCs w:val="21"/>
              </w:rPr>
              <w:t>[202</w:t>
            </w:r>
            <w:r>
              <w:rPr>
                <w:rFonts w:ascii="宋体" w:hAnsi="宋体" w:hint="eastAsia"/>
                <w:b/>
                <w:bCs/>
                <w:kern w:val="0"/>
                <w:szCs w:val="21"/>
              </w:rPr>
              <w:t>1</w:t>
            </w:r>
            <w:r>
              <w:rPr>
                <w:rFonts w:ascii="宋体" w:hAnsi="宋体"/>
                <w:b/>
                <w:bCs/>
                <w:kern w:val="0"/>
                <w:szCs w:val="21"/>
              </w:rPr>
              <w:t>]</w:t>
            </w:r>
            <w:r>
              <w:rPr>
                <w:rFonts w:ascii="宋体" w:hAnsi="宋体" w:hint="eastAsia"/>
                <w:b/>
                <w:bCs/>
                <w:kern w:val="0"/>
                <w:szCs w:val="21"/>
              </w:rPr>
              <w:t>第</w:t>
            </w:r>
            <w:r>
              <w:rPr>
                <w:rFonts w:ascii="宋体" w:hAnsi="宋体"/>
                <w:b/>
                <w:bCs/>
                <w:kern w:val="0"/>
                <w:szCs w:val="21"/>
              </w:rPr>
              <w:t>1113</w:t>
            </w:r>
            <w:r>
              <w:rPr>
                <w:rFonts w:ascii="Arial Narrow"/>
                <w:b/>
                <w:bCs/>
                <w:kern w:val="0"/>
                <w:szCs w:val="21"/>
              </w:rPr>
              <w:t>号</w:t>
            </w:r>
          </w:p>
        </w:tc>
      </w:tr>
    </w:tbl>
    <w:p w:rsidR="00FB07C0" w:rsidRDefault="00FB07C0">
      <w:pPr>
        <w:tabs>
          <w:tab w:val="center" w:pos="3969"/>
        </w:tabs>
        <w:ind w:rightChars="-244" w:right="-512"/>
        <w:textAlignment w:val="center"/>
        <w:rPr>
          <w:rFonts w:ascii="Arial Narrow" w:hAnsi="Arial Narrow"/>
          <w:b/>
          <w:kern w:val="0"/>
          <w:sz w:val="24"/>
        </w:rPr>
      </w:pPr>
    </w:p>
    <w:p w:rsidR="00FB07C0" w:rsidRDefault="00FB07C0">
      <w:pPr>
        <w:tabs>
          <w:tab w:val="center" w:pos="3969"/>
        </w:tabs>
        <w:ind w:rightChars="-244" w:right="-512"/>
        <w:textAlignment w:val="center"/>
        <w:rPr>
          <w:rFonts w:ascii="Arial Narrow" w:hAnsi="Arial Narrow"/>
          <w:b/>
          <w:kern w:val="0"/>
          <w:sz w:val="24"/>
        </w:rPr>
      </w:pPr>
    </w:p>
    <w:p w:rsidR="00FB07C0" w:rsidRDefault="00FB07C0">
      <w:pPr>
        <w:rPr>
          <w:rFonts w:ascii="Arial Narrow" w:hAnsi="Arial Narrow"/>
        </w:rPr>
      </w:pPr>
    </w:p>
    <w:p w:rsidR="00FB07C0" w:rsidRDefault="00FB07C0">
      <w:pPr>
        <w:rPr>
          <w:rFonts w:ascii="Arial Narrow" w:hAnsi="Arial Narrow"/>
        </w:rPr>
      </w:pPr>
    </w:p>
    <w:p w:rsidR="00FB07C0" w:rsidRDefault="00FB07C0">
      <w:pPr>
        <w:rPr>
          <w:rFonts w:ascii="Arial Narrow" w:hAnsi="Arial Narrow"/>
        </w:rPr>
      </w:pPr>
    </w:p>
    <w:p w:rsidR="00FB07C0" w:rsidRDefault="00FB07C0">
      <w:pPr>
        <w:rPr>
          <w:rFonts w:ascii="Arial Narrow" w:hAnsi="Arial Narrow"/>
        </w:rPr>
      </w:pPr>
    </w:p>
    <w:p w:rsidR="00FB07C0" w:rsidRDefault="00FB07C0">
      <w:pPr>
        <w:rPr>
          <w:rFonts w:ascii="Arial Narrow" w:hAnsi="Arial Narrow"/>
        </w:rPr>
      </w:pPr>
    </w:p>
    <w:p w:rsidR="00FB07C0" w:rsidRDefault="00FB07C0">
      <w:pPr>
        <w:rPr>
          <w:rFonts w:ascii="Arial Narrow" w:hAnsi="Arial Narrow"/>
        </w:rPr>
      </w:pPr>
    </w:p>
    <w:p w:rsidR="00FB07C0" w:rsidRDefault="00FB07C0">
      <w:pPr>
        <w:rPr>
          <w:rFonts w:ascii="Arial Narrow" w:hAnsi="Arial Narrow"/>
        </w:rPr>
      </w:pPr>
    </w:p>
    <w:p w:rsidR="00FB07C0" w:rsidRDefault="00FB07C0">
      <w:pPr>
        <w:rPr>
          <w:rFonts w:ascii="Arial Narrow" w:hAnsi="Arial Narrow"/>
        </w:rPr>
      </w:pPr>
    </w:p>
    <w:p w:rsidR="00FB07C0" w:rsidRDefault="00FB07C0">
      <w:pPr>
        <w:rPr>
          <w:rFonts w:ascii="Arial Narrow" w:hAnsi="Arial Narrow"/>
        </w:rPr>
      </w:pPr>
    </w:p>
    <w:p w:rsidR="00FB07C0" w:rsidRDefault="00FB07C0">
      <w:pPr>
        <w:rPr>
          <w:rFonts w:ascii="Arial Narrow" w:hAnsi="Arial Narrow"/>
        </w:rPr>
      </w:pPr>
    </w:p>
    <w:p w:rsidR="00FB07C0" w:rsidRDefault="00FB07C0">
      <w:pPr>
        <w:rPr>
          <w:rFonts w:ascii="Arial Narrow" w:hAnsi="Arial Narrow"/>
        </w:rPr>
      </w:pPr>
    </w:p>
    <w:p w:rsidR="00FB07C0" w:rsidRDefault="00FB07C0">
      <w:pPr>
        <w:rPr>
          <w:rFonts w:ascii="Arial Narrow" w:hAnsi="Arial Narrow"/>
          <w:sz w:val="24"/>
        </w:rPr>
      </w:pPr>
    </w:p>
    <w:p w:rsidR="00FB07C0" w:rsidRDefault="00FB07C0">
      <w:pPr>
        <w:rPr>
          <w:rFonts w:ascii="Arial Narrow" w:hAnsi="Arial Narrow"/>
          <w:sz w:val="24"/>
        </w:rPr>
      </w:pPr>
    </w:p>
    <w:p w:rsidR="00FB07C0" w:rsidRDefault="00FB07C0">
      <w:pPr>
        <w:rPr>
          <w:rFonts w:ascii="Arial Narrow" w:hAnsi="Arial Narrow"/>
          <w:sz w:val="24"/>
        </w:rPr>
      </w:pPr>
    </w:p>
    <w:p w:rsidR="00FB07C0" w:rsidRDefault="00FB07C0">
      <w:pPr>
        <w:rPr>
          <w:rFonts w:ascii="Arial Narrow" w:hAnsi="Arial Narrow"/>
          <w:sz w:val="24"/>
        </w:rPr>
      </w:pPr>
    </w:p>
    <w:p w:rsidR="00FB07C0" w:rsidRDefault="00FB07C0">
      <w:pPr>
        <w:rPr>
          <w:rFonts w:ascii="Arial Narrow" w:hAnsi="Arial Narrow"/>
          <w:sz w:val="24"/>
        </w:rPr>
      </w:pPr>
    </w:p>
    <w:p w:rsidR="00FB07C0" w:rsidRDefault="00FB07C0">
      <w:pPr>
        <w:rPr>
          <w:rFonts w:ascii="Arial Narrow" w:hAnsi="Arial Narrow"/>
          <w:sz w:val="24"/>
        </w:rPr>
      </w:pPr>
    </w:p>
    <w:p w:rsidR="00FB07C0" w:rsidRDefault="00FB07C0">
      <w:pPr>
        <w:rPr>
          <w:rFonts w:ascii="Arial Narrow" w:hAnsi="Arial Narrow"/>
          <w:sz w:val="24"/>
        </w:rPr>
      </w:pPr>
    </w:p>
    <w:p w:rsidR="00FB07C0" w:rsidRDefault="00FB07C0">
      <w:pPr>
        <w:rPr>
          <w:rFonts w:ascii="Arial Narrow" w:hAnsi="Arial Narrow"/>
          <w:sz w:val="24"/>
        </w:rPr>
      </w:pPr>
    </w:p>
    <w:p w:rsidR="00FB07C0" w:rsidRDefault="00FB07C0">
      <w:pPr>
        <w:rPr>
          <w:rFonts w:ascii="Arial Narrow" w:hAnsi="Arial Narrow"/>
          <w:sz w:val="24"/>
        </w:rPr>
      </w:pPr>
    </w:p>
    <w:p w:rsidR="00FB07C0" w:rsidRDefault="00FB07C0">
      <w:pPr>
        <w:rPr>
          <w:rFonts w:ascii="Arial Narrow" w:hAnsi="Arial Narrow"/>
          <w:sz w:val="24"/>
        </w:rPr>
      </w:pPr>
    </w:p>
    <w:p w:rsidR="00FB07C0" w:rsidRDefault="007D07CC">
      <w:pPr>
        <w:jc w:val="center"/>
        <w:rPr>
          <w:rFonts w:ascii="Arial Narrow" w:hAnsi="Arial Narrow"/>
          <w:sz w:val="24"/>
        </w:rPr>
      </w:pPr>
      <w:r>
        <w:rPr>
          <w:rFonts w:ascii="Arial Narrow" w:hAnsi="宋体" w:hint="eastAsia"/>
          <w:b/>
          <w:spacing w:val="40"/>
          <w:sz w:val="30"/>
          <w:szCs w:val="30"/>
        </w:rPr>
        <w:t>北京诚</w:t>
      </w:r>
      <w:proofErr w:type="gramStart"/>
      <w:r>
        <w:rPr>
          <w:rFonts w:ascii="Arial Narrow" w:hAnsi="宋体" w:hint="eastAsia"/>
          <w:b/>
          <w:spacing w:val="40"/>
          <w:sz w:val="30"/>
          <w:szCs w:val="30"/>
        </w:rPr>
        <w:t>炬</w:t>
      </w:r>
      <w:proofErr w:type="gramEnd"/>
      <w:r>
        <w:rPr>
          <w:rFonts w:ascii="Arial Narrow" w:hAnsi="宋体"/>
          <w:b/>
          <w:spacing w:val="40"/>
          <w:sz w:val="30"/>
          <w:szCs w:val="30"/>
        </w:rPr>
        <w:t>会计师事务所</w:t>
      </w:r>
      <w:r>
        <w:rPr>
          <w:rFonts w:ascii="Arial Narrow" w:hAnsi="Arial Narrow"/>
          <w:b/>
          <w:spacing w:val="40"/>
          <w:sz w:val="30"/>
          <w:szCs w:val="30"/>
        </w:rPr>
        <w:t>(</w:t>
      </w:r>
      <w:r>
        <w:rPr>
          <w:rFonts w:ascii="Arial Narrow" w:hAnsi="宋体"/>
          <w:b/>
          <w:spacing w:val="40"/>
          <w:sz w:val="30"/>
          <w:szCs w:val="30"/>
        </w:rPr>
        <w:t>普通合伙</w:t>
      </w:r>
      <w:r>
        <w:rPr>
          <w:rFonts w:ascii="Arial Narrow" w:hAnsi="Arial Narrow"/>
          <w:b/>
          <w:spacing w:val="40"/>
          <w:sz w:val="30"/>
          <w:szCs w:val="30"/>
        </w:rPr>
        <w:t>)</w:t>
      </w:r>
    </w:p>
    <w:p w:rsidR="00FB07C0" w:rsidRDefault="00FB07C0">
      <w:pPr>
        <w:rPr>
          <w:rFonts w:ascii="Arial Narrow" w:hAnsi="Arial Narrow"/>
          <w:sz w:val="24"/>
        </w:rPr>
      </w:pPr>
    </w:p>
    <w:p w:rsidR="00FB07C0" w:rsidRDefault="007D07CC">
      <w:pPr>
        <w:snapToGrid w:val="0"/>
        <w:jc w:val="center"/>
        <w:rPr>
          <w:spacing w:val="-8"/>
          <w:sz w:val="24"/>
        </w:rPr>
      </w:pPr>
      <w:r>
        <w:rPr>
          <w:rFonts w:hint="eastAsia"/>
          <w:spacing w:val="-8"/>
          <w:sz w:val="24"/>
        </w:rPr>
        <w:t xml:space="preserve">Beijing </w:t>
      </w:r>
      <w:proofErr w:type="spellStart"/>
      <w:r>
        <w:rPr>
          <w:rFonts w:hint="eastAsia"/>
          <w:spacing w:val="-8"/>
          <w:sz w:val="24"/>
        </w:rPr>
        <w:t>Chengju</w:t>
      </w:r>
      <w:proofErr w:type="spellEnd"/>
      <w:r>
        <w:rPr>
          <w:spacing w:val="-8"/>
          <w:sz w:val="24"/>
        </w:rPr>
        <w:t xml:space="preserve"> Certified Public Accountants</w:t>
      </w:r>
      <w:r>
        <w:rPr>
          <w:spacing w:val="-8"/>
          <w:sz w:val="24"/>
        </w:rPr>
        <w:t>（</w:t>
      </w:r>
      <w:r>
        <w:rPr>
          <w:spacing w:val="-8"/>
          <w:sz w:val="24"/>
        </w:rPr>
        <w:t>General Partnership</w:t>
      </w:r>
      <w:r>
        <w:rPr>
          <w:spacing w:val="-8"/>
          <w:sz w:val="24"/>
        </w:rPr>
        <w:t>）</w:t>
      </w:r>
    </w:p>
    <w:p w:rsidR="00FB07C0" w:rsidRDefault="00FB07C0">
      <w:pPr>
        <w:rPr>
          <w:rFonts w:ascii="Arial Narrow" w:hAnsi="Arial Narrow"/>
          <w:sz w:val="24"/>
        </w:rPr>
      </w:pPr>
    </w:p>
    <w:p w:rsidR="00FB07C0" w:rsidRDefault="00FB07C0">
      <w:pPr>
        <w:widowControl/>
        <w:spacing w:line="360" w:lineRule="auto"/>
        <w:jc w:val="center"/>
        <w:rPr>
          <w:rFonts w:ascii="Arial Narrow" w:hAnsi="Arial Narrow" w:cs="Arial"/>
          <w:b/>
          <w:bCs/>
          <w:kern w:val="0"/>
          <w:sz w:val="32"/>
          <w:szCs w:val="32"/>
        </w:rPr>
      </w:pPr>
    </w:p>
    <w:p w:rsidR="00FB07C0" w:rsidRDefault="00FB07C0">
      <w:pPr>
        <w:widowControl/>
        <w:rPr>
          <w:rFonts w:ascii="Arial Narrow" w:hAnsi="Arial Narrow"/>
        </w:rPr>
      </w:pPr>
    </w:p>
    <w:p w:rsidR="00FB07C0" w:rsidRDefault="00FB07C0">
      <w:pPr>
        <w:rPr>
          <w:rFonts w:ascii="Arial Narrow" w:hAnsi="Arial Narrow"/>
        </w:rPr>
        <w:sectPr w:rsidR="00FB07C0">
          <w:pgSz w:w="11906" w:h="16838"/>
          <w:pgMar w:top="1440" w:right="1797" w:bottom="1440" w:left="1797" w:header="851" w:footer="992" w:gutter="0"/>
          <w:cols w:space="425"/>
          <w:docGrid w:type="lines" w:linePitch="312"/>
        </w:sectPr>
      </w:pPr>
    </w:p>
    <w:p w:rsidR="00FB07C0" w:rsidRDefault="00FB07C0">
      <w:pPr>
        <w:pStyle w:val="a8"/>
        <w:spacing w:line="360" w:lineRule="auto"/>
        <w:outlineLvl w:val="0"/>
        <w:rPr>
          <w:rFonts w:hAnsi="宋体"/>
          <w:sz w:val="32"/>
          <w:szCs w:val="32"/>
        </w:rPr>
      </w:pPr>
    </w:p>
    <w:p w:rsidR="00FB07C0" w:rsidRDefault="00FB07C0">
      <w:pPr>
        <w:pStyle w:val="a8"/>
        <w:spacing w:line="360" w:lineRule="auto"/>
        <w:outlineLvl w:val="0"/>
        <w:rPr>
          <w:rFonts w:hAnsi="宋体"/>
          <w:sz w:val="32"/>
          <w:szCs w:val="32"/>
        </w:rPr>
      </w:pPr>
    </w:p>
    <w:p w:rsidR="00FB07C0" w:rsidRDefault="007D07CC">
      <w:pPr>
        <w:keepLines/>
        <w:adjustRightInd w:val="0"/>
        <w:snapToGrid w:val="0"/>
        <w:spacing w:line="360" w:lineRule="auto"/>
        <w:jc w:val="center"/>
        <w:outlineLvl w:val="0"/>
        <w:rPr>
          <w:rFonts w:ascii="Arial Narrow" w:eastAsia="黑体" w:hAnsi="Arial Narrow"/>
          <w:b/>
          <w:spacing w:val="80"/>
          <w:sz w:val="32"/>
          <w:szCs w:val="32"/>
        </w:rPr>
      </w:pPr>
      <w:r>
        <w:rPr>
          <w:rFonts w:ascii="Arial Narrow" w:eastAsia="黑体"/>
          <w:b/>
          <w:spacing w:val="80"/>
          <w:sz w:val="32"/>
          <w:szCs w:val="32"/>
        </w:rPr>
        <w:t>审计报告</w:t>
      </w:r>
    </w:p>
    <w:p w:rsidR="00FB07C0" w:rsidRDefault="00FB07C0">
      <w:pPr>
        <w:adjustRightInd w:val="0"/>
        <w:snapToGrid w:val="0"/>
        <w:jc w:val="right"/>
        <w:rPr>
          <w:rFonts w:ascii="Arial Narrow" w:eastAsia="黑体" w:hAnsi="Arial Narrow" w:cs="Arial"/>
          <w:sz w:val="28"/>
          <w:szCs w:val="28"/>
        </w:rPr>
      </w:pPr>
    </w:p>
    <w:p w:rsidR="00FB07C0" w:rsidRDefault="007D07CC">
      <w:pPr>
        <w:adjustRightInd w:val="0"/>
        <w:snapToGrid w:val="0"/>
        <w:spacing w:line="360" w:lineRule="auto"/>
        <w:jc w:val="right"/>
        <w:rPr>
          <w:rFonts w:ascii="宋体" w:hAnsi="宋体"/>
          <w:b/>
          <w:kern w:val="0"/>
          <w:szCs w:val="21"/>
        </w:rPr>
      </w:pPr>
      <w:r>
        <w:rPr>
          <w:rFonts w:ascii="宋体" w:hAnsi="宋体" w:hint="eastAsia"/>
          <w:b/>
          <w:kern w:val="0"/>
          <w:szCs w:val="21"/>
        </w:rPr>
        <w:t>诚</w:t>
      </w:r>
      <w:proofErr w:type="gramStart"/>
      <w:r>
        <w:rPr>
          <w:rFonts w:ascii="宋体" w:hAnsi="宋体" w:hint="eastAsia"/>
          <w:b/>
          <w:kern w:val="0"/>
          <w:szCs w:val="21"/>
        </w:rPr>
        <w:t>炬</w:t>
      </w:r>
      <w:proofErr w:type="gramEnd"/>
      <w:r>
        <w:rPr>
          <w:rFonts w:ascii="宋体" w:hAnsi="宋体" w:hint="eastAsia"/>
          <w:b/>
          <w:kern w:val="0"/>
          <w:szCs w:val="21"/>
        </w:rPr>
        <w:t>会</w:t>
      </w:r>
      <w:r>
        <w:rPr>
          <w:rFonts w:ascii="宋体" w:hAnsi="宋体"/>
          <w:b/>
          <w:kern w:val="0"/>
          <w:szCs w:val="21"/>
        </w:rPr>
        <w:t>审字[2021]</w:t>
      </w:r>
      <w:r>
        <w:rPr>
          <w:rFonts w:ascii="宋体" w:hAnsi="宋体" w:hint="eastAsia"/>
          <w:b/>
          <w:kern w:val="0"/>
          <w:szCs w:val="21"/>
        </w:rPr>
        <w:t>第</w:t>
      </w:r>
      <w:r>
        <w:rPr>
          <w:rFonts w:ascii="宋体" w:hAnsi="宋体"/>
          <w:b/>
          <w:kern w:val="0"/>
          <w:szCs w:val="21"/>
        </w:rPr>
        <w:t>1113号</w:t>
      </w:r>
    </w:p>
    <w:p w:rsidR="00FB07C0" w:rsidRDefault="00FB07C0">
      <w:pPr>
        <w:adjustRightInd w:val="0"/>
        <w:snapToGrid w:val="0"/>
        <w:jc w:val="right"/>
        <w:rPr>
          <w:rFonts w:ascii="宋体" w:hAnsi="宋体" w:cs="Arial"/>
          <w:szCs w:val="21"/>
        </w:rPr>
      </w:pPr>
    </w:p>
    <w:p w:rsidR="00FB07C0" w:rsidRDefault="007D07CC">
      <w:pPr>
        <w:adjustRightInd w:val="0"/>
        <w:snapToGrid w:val="0"/>
        <w:spacing w:line="360" w:lineRule="auto"/>
        <w:rPr>
          <w:rFonts w:ascii="Arial Narrow" w:hAnsi="Arial Narrow" w:cs="Arial"/>
          <w:b/>
          <w:sz w:val="28"/>
          <w:szCs w:val="28"/>
        </w:rPr>
      </w:pPr>
      <w:r>
        <w:rPr>
          <w:rFonts w:ascii="Arial Narrow" w:hAnsi="Arial Narrow" w:cs="Arial" w:hint="eastAsia"/>
          <w:b/>
          <w:sz w:val="28"/>
          <w:szCs w:val="28"/>
        </w:rPr>
        <w:t>北京益</w:t>
      </w:r>
      <w:proofErr w:type="gramStart"/>
      <w:r>
        <w:rPr>
          <w:rFonts w:ascii="Arial Narrow" w:hAnsi="Arial Narrow" w:cs="Arial" w:hint="eastAsia"/>
          <w:b/>
          <w:sz w:val="28"/>
          <w:szCs w:val="28"/>
        </w:rPr>
        <w:t>微青年</w:t>
      </w:r>
      <w:proofErr w:type="gramEnd"/>
      <w:r>
        <w:rPr>
          <w:rFonts w:ascii="Arial Narrow" w:hAnsi="Arial Narrow" w:cs="Arial" w:hint="eastAsia"/>
          <w:b/>
          <w:sz w:val="28"/>
          <w:szCs w:val="28"/>
        </w:rPr>
        <w:t>公益发展中心</w:t>
      </w:r>
      <w:r>
        <w:rPr>
          <w:rFonts w:ascii="Arial Narrow" w:hAnsi="宋体" w:cs="Arial"/>
          <w:b/>
          <w:sz w:val="28"/>
          <w:szCs w:val="28"/>
        </w:rPr>
        <w:t>：</w:t>
      </w:r>
    </w:p>
    <w:p w:rsidR="00FB07C0" w:rsidRDefault="007D07CC">
      <w:pPr>
        <w:autoSpaceDE w:val="0"/>
        <w:spacing w:line="360" w:lineRule="auto"/>
        <w:ind w:firstLineChars="200" w:firstLine="560"/>
        <w:rPr>
          <w:rFonts w:ascii="宋体" w:hAnsi="宋体" w:cs="宋体"/>
          <w:sz w:val="28"/>
          <w:szCs w:val="28"/>
        </w:rPr>
      </w:pPr>
      <w:r>
        <w:rPr>
          <w:rFonts w:ascii="宋体" w:hAnsi="宋体" w:cs="宋体"/>
          <w:sz w:val="28"/>
          <w:szCs w:val="28"/>
        </w:rPr>
        <w:t>我们</w:t>
      </w:r>
      <w:r>
        <w:rPr>
          <w:rFonts w:ascii="宋体" w:hAnsi="宋体" w:cs="宋体" w:hint="eastAsia"/>
          <w:sz w:val="28"/>
          <w:szCs w:val="28"/>
        </w:rPr>
        <w:t>接受贵单位委托，对</w:t>
      </w:r>
      <w:r>
        <w:rPr>
          <w:rFonts w:ascii="Arial Narrow" w:hAnsi="Arial Narrow" w:cs="Arial" w:hint="eastAsia"/>
          <w:sz w:val="28"/>
          <w:szCs w:val="28"/>
        </w:rPr>
        <w:t>北京益</w:t>
      </w:r>
      <w:proofErr w:type="gramStart"/>
      <w:r>
        <w:rPr>
          <w:rFonts w:ascii="Arial Narrow" w:hAnsi="Arial Narrow" w:cs="Arial" w:hint="eastAsia"/>
          <w:sz w:val="28"/>
          <w:szCs w:val="28"/>
        </w:rPr>
        <w:t>微青年</w:t>
      </w:r>
      <w:proofErr w:type="gramEnd"/>
      <w:r>
        <w:rPr>
          <w:rFonts w:ascii="Arial Narrow" w:hAnsi="Arial Narrow" w:cs="Arial" w:hint="eastAsia"/>
          <w:sz w:val="28"/>
          <w:szCs w:val="28"/>
        </w:rPr>
        <w:t>公益发展中心</w:t>
      </w:r>
      <w:r>
        <w:rPr>
          <w:rFonts w:ascii="宋体" w:hAnsi="宋体" w:cs="宋体" w:hint="eastAsia"/>
          <w:sz w:val="28"/>
          <w:szCs w:val="28"/>
        </w:rPr>
        <w:t>(以下简称: 益</w:t>
      </w:r>
      <w:proofErr w:type="gramStart"/>
      <w:r>
        <w:rPr>
          <w:rFonts w:ascii="宋体" w:hAnsi="宋体" w:cs="宋体" w:hint="eastAsia"/>
          <w:sz w:val="28"/>
          <w:szCs w:val="28"/>
        </w:rPr>
        <w:t>微青年</w:t>
      </w:r>
      <w:proofErr w:type="gramEnd"/>
      <w:r>
        <w:rPr>
          <w:rFonts w:ascii="宋体" w:hAnsi="宋体" w:cs="宋体" w:hint="eastAsia"/>
          <w:sz w:val="28"/>
          <w:szCs w:val="28"/>
        </w:rPr>
        <w:t>发展中心)2020年12月31日的资产负债表和2020年度的业务活动表以及现金流量表进行了审计</w:t>
      </w:r>
      <w:r>
        <w:rPr>
          <w:rFonts w:ascii="宋体" w:hAnsi="宋体" w:cs="宋体"/>
          <w:sz w:val="28"/>
          <w:szCs w:val="28"/>
        </w:rPr>
        <w:t>。</w:t>
      </w:r>
      <w:r>
        <w:rPr>
          <w:rFonts w:ascii="宋体" w:hAnsi="宋体" w:cs="宋体" w:hint="eastAsia"/>
          <w:sz w:val="28"/>
          <w:szCs w:val="28"/>
        </w:rPr>
        <w:t>本次审计是遵照《民办非企业管理条例》和《民间非营利组织会计制度》的要求和有关法律、法规进行的。提供真实、合法、完整的会计及相关资料是贵单位的责任，我们的责任是对这些资料发表审计意见。我们的审计是根据中国注册会计师执业准则及民间非营利组织会计制度进行的。在审计工作中，我们结合贵单位的实际情况，实施了包括抽查会计记录等我们认为必要的审计程序。现将审计结果报告如下：</w:t>
      </w:r>
    </w:p>
    <w:p w:rsidR="00FB07C0" w:rsidRDefault="007D07CC">
      <w:pPr>
        <w:adjustRightInd w:val="0"/>
        <w:snapToGrid w:val="0"/>
        <w:spacing w:line="360" w:lineRule="auto"/>
        <w:ind w:firstLineChars="200" w:firstLine="562"/>
        <w:rPr>
          <w:rFonts w:ascii="宋体" w:hAnsi="宋体" w:cs="Arial"/>
          <w:b/>
          <w:sz w:val="28"/>
          <w:szCs w:val="28"/>
        </w:rPr>
      </w:pPr>
      <w:r>
        <w:rPr>
          <w:rStyle w:val="ArialChar"/>
          <w:rFonts w:ascii="宋体" w:hAnsi="宋体"/>
          <w:b/>
          <w:sz w:val="28"/>
          <w:szCs w:val="28"/>
        </w:rPr>
        <w:t>一、</w:t>
      </w:r>
      <w:r>
        <w:rPr>
          <w:rStyle w:val="ArialChar"/>
          <w:rFonts w:ascii="宋体" w:hAnsi="宋体" w:hint="eastAsia"/>
          <w:b/>
          <w:sz w:val="28"/>
          <w:szCs w:val="28"/>
        </w:rPr>
        <w:t>基本情况</w:t>
      </w:r>
    </w:p>
    <w:p w:rsidR="00FB07C0" w:rsidRDefault="007D07CC">
      <w:pPr>
        <w:adjustRightInd w:val="0"/>
        <w:snapToGrid w:val="0"/>
        <w:spacing w:line="360" w:lineRule="auto"/>
        <w:ind w:firstLineChars="200" w:firstLine="560"/>
        <w:rPr>
          <w:rFonts w:ascii="宋体" w:hAnsi="宋体"/>
          <w:sz w:val="28"/>
          <w:szCs w:val="28"/>
        </w:rPr>
      </w:pPr>
      <w:r>
        <w:rPr>
          <w:rFonts w:ascii="Arial Narrow" w:hAnsi="Arial Narrow" w:cs="Arial" w:hint="eastAsia"/>
          <w:sz w:val="28"/>
          <w:szCs w:val="28"/>
        </w:rPr>
        <w:t>北京益</w:t>
      </w:r>
      <w:proofErr w:type="gramStart"/>
      <w:r>
        <w:rPr>
          <w:rFonts w:ascii="Arial Narrow" w:hAnsi="Arial Narrow" w:cs="Arial" w:hint="eastAsia"/>
          <w:sz w:val="28"/>
          <w:szCs w:val="28"/>
        </w:rPr>
        <w:t>微青年</w:t>
      </w:r>
      <w:proofErr w:type="gramEnd"/>
      <w:r>
        <w:rPr>
          <w:rFonts w:ascii="Arial Narrow" w:hAnsi="Arial Narrow" w:cs="Arial" w:hint="eastAsia"/>
          <w:sz w:val="28"/>
          <w:szCs w:val="28"/>
        </w:rPr>
        <w:t>公益发展中心</w:t>
      </w:r>
      <w:r>
        <w:rPr>
          <w:rFonts w:ascii="宋体" w:hAnsi="宋体" w:hint="eastAsia"/>
          <w:sz w:val="28"/>
          <w:szCs w:val="28"/>
        </w:rPr>
        <w:t>经北京市民政局批准，于201</w:t>
      </w:r>
      <w:r>
        <w:rPr>
          <w:rFonts w:ascii="宋体" w:hAnsi="宋体"/>
          <w:sz w:val="28"/>
          <w:szCs w:val="28"/>
        </w:rPr>
        <w:t>4</w:t>
      </w:r>
      <w:r>
        <w:rPr>
          <w:rFonts w:ascii="宋体" w:hAnsi="宋体" w:hint="eastAsia"/>
          <w:sz w:val="28"/>
          <w:szCs w:val="28"/>
        </w:rPr>
        <w:t>年</w:t>
      </w:r>
      <w:r>
        <w:rPr>
          <w:rFonts w:ascii="宋体" w:hAnsi="宋体"/>
          <w:sz w:val="28"/>
          <w:szCs w:val="28"/>
        </w:rPr>
        <w:t>4</w:t>
      </w:r>
      <w:r>
        <w:rPr>
          <w:rFonts w:ascii="宋体" w:hAnsi="宋体" w:hint="eastAsia"/>
          <w:sz w:val="28"/>
          <w:szCs w:val="28"/>
        </w:rPr>
        <w:t>月</w:t>
      </w:r>
      <w:r>
        <w:rPr>
          <w:rFonts w:ascii="宋体" w:hAnsi="宋体"/>
          <w:sz w:val="28"/>
          <w:szCs w:val="28"/>
        </w:rPr>
        <w:t>1</w:t>
      </w:r>
      <w:r>
        <w:rPr>
          <w:rFonts w:ascii="宋体" w:hAnsi="宋体" w:hint="eastAsia"/>
          <w:sz w:val="28"/>
          <w:szCs w:val="28"/>
        </w:rPr>
        <w:t>日取得《民办非企业单位登记证书》，在北京市民政局注册登记，统一社会信用代码</w:t>
      </w:r>
      <w:r>
        <w:rPr>
          <w:rFonts w:ascii="宋体" w:hAnsi="宋体"/>
          <w:sz w:val="28"/>
          <w:szCs w:val="28"/>
        </w:rPr>
        <w:t>52110000053551674W</w:t>
      </w:r>
      <w:r>
        <w:rPr>
          <w:rFonts w:ascii="宋体" w:hAnsi="宋体" w:hint="eastAsia"/>
          <w:sz w:val="28"/>
          <w:szCs w:val="28"/>
        </w:rPr>
        <w:t>。</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业务主管部门：无。</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法定代表人：刘斌。</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举办者：刘斌、来超。</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开办资金：10万元。出资者：刘斌，出资5万元，出资比例50.00%；</w:t>
      </w:r>
      <w:r>
        <w:rPr>
          <w:rFonts w:ascii="宋体" w:hAnsi="宋体" w:hint="eastAsia"/>
          <w:sz w:val="28"/>
          <w:szCs w:val="28"/>
        </w:rPr>
        <w:lastRenderedPageBreak/>
        <w:t>来超，出资5万元，出资比例50.00%。</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业务范围：开展青年志愿服务和公益发展相关的教育、咨询、培训和实践项目。</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住所：北京市海淀区学院南路38号智慧大厦1107A。</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财务管理机构及财务人员：截止2020年1</w:t>
      </w:r>
      <w:r>
        <w:rPr>
          <w:rFonts w:ascii="宋体" w:hAnsi="宋体"/>
          <w:sz w:val="28"/>
          <w:szCs w:val="28"/>
        </w:rPr>
        <w:t>2</w:t>
      </w:r>
      <w:r>
        <w:rPr>
          <w:rFonts w:ascii="宋体" w:hAnsi="宋体" w:hint="eastAsia"/>
          <w:sz w:val="28"/>
          <w:szCs w:val="28"/>
        </w:rPr>
        <w:t>月3</w:t>
      </w:r>
      <w:r>
        <w:rPr>
          <w:rFonts w:ascii="宋体" w:hAnsi="宋体"/>
          <w:sz w:val="28"/>
          <w:szCs w:val="28"/>
        </w:rPr>
        <w:t>1</w:t>
      </w:r>
      <w:r>
        <w:rPr>
          <w:rFonts w:ascii="宋体" w:hAnsi="宋体" w:hint="eastAsia"/>
          <w:sz w:val="28"/>
          <w:szCs w:val="28"/>
        </w:rPr>
        <w:t>日，</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发展中心设置财务部，聘用全职出纳人员1名，兼职会计1名</w:t>
      </w:r>
      <w:r>
        <w:rPr>
          <w:rFonts w:ascii="宋体" w:hAnsi="宋体" w:hint="eastAsia"/>
          <w:sz w:val="28"/>
          <w:szCs w:val="28"/>
        </w:rPr>
        <w:t>。</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开户银行名称：中国工商银行北京学院路支行，银行账号：</w:t>
      </w:r>
      <w:r>
        <w:rPr>
          <w:rFonts w:ascii="宋体" w:hAnsi="宋体"/>
          <w:sz w:val="28"/>
          <w:szCs w:val="28"/>
        </w:rPr>
        <w:t>0200025509200068189</w:t>
      </w:r>
      <w:r>
        <w:rPr>
          <w:rFonts w:ascii="宋体" w:hAnsi="宋体" w:hint="eastAsia"/>
          <w:sz w:val="28"/>
          <w:szCs w:val="28"/>
        </w:rPr>
        <w:t>；至审计报告日银行账户正常。</w:t>
      </w:r>
    </w:p>
    <w:p w:rsidR="00FB07C0" w:rsidRDefault="007D07CC">
      <w:pPr>
        <w:adjustRightInd w:val="0"/>
        <w:snapToGrid w:val="0"/>
        <w:spacing w:line="360" w:lineRule="auto"/>
        <w:ind w:firstLineChars="200" w:firstLine="560"/>
        <w:rPr>
          <w:rFonts w:ascii="宋体" w:hAnsi="宋体" w:cs="Arial"/>
          <w:sz w:val="28"/>
          <w:szCs w:val="28"/>
        </w:rPr>
      </w:pPr>
      <w:r>
        <w:rPr>
          <w:rFonts w:ascii="宋体" w:hAnsi="宋体" w:hint="eastAsia"/>
          <w:sz w:val="28"/>
          <w:szCs w:val="28"/>
        </w:rPr>
        <w:t>截止2020年12月31日，</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聘用从业人员13人，已全部签订劳动合同，缴纳社会保险人数为13人。</w:t>
      </w:r>
    </w:p>
    <w:p w:rsidR="00FB07C0" w:rsidRDefault="007D07CC">
      <w:pPr>
        <w:adjustRightInd w:val="0"/>
        <w:snapToGrid w:val="0"/>
        <w:spacing w:line="360" w:lineRule="auto"/>
        <w:ind w:firstLineChars="200" w:firstLine="562"/>
        <w:rPr>
          <w:rStyle w:val="ArialChar"/>
          <w:rFonts w:ascii="宋体" w:hAnsi="宋体"/>
          <w:b/>
          <w:sz w:val="28"/>
          <w:szCs w:val="28"/>
        </w:rPr>
      </w:pPr>
      <w:r>
        <w:rPr>
          <w:rStyle w:val="ArialChar"/>
          <w:rFonts w:ascii="宋体" w:hAnsi="宋体"/>
          <w:b/>
          <w:sz w:val="28"/>
          <w:szCs w:val="28"/>
        </w:rPr>
        <w:t>二、</w:t>
      </w:r>
      <w:r>
        <w:rPr>
          <w:rStyle w:val="ArialChar"/>
          <w:rFonts w:ascii="宋体" w:hAnsi="宋体" w:hint="eastAsia"/>
          <w:b/>
          <w:sz w:val="28"/>
          <w:szCs w:val="28"/>
        </w:rPr>
        <w:t>审计情况</w:t>
      </w:r>
    </w:p>
    <w:p w:rsidR="00FB07C0" w:rsidRDefault="007D07CC">
      <w:pPr>
        <w:adjustRightInd w:val="0"/>
        <w:snapToGrid w:val="0"/>
        <w:spacing w:line="360" w:lineRule="auto"/>
        <w:ind w:firstLineChars="200" w:firstLine="562"/>
        <w:rPr>
          <w:rFonts w:ascii="宋体" w:hAnsi="宋体"/>
          <w:b/>
          <w:sz w:val="28"/>
          <w:szCs w:val="28"/>
        </w:rPr>
      </w:pPr>
      <w:r>
        <w:rPr>
          <w:rFonts w:ascii="宋体" w:hAnsi="宋体" w:hint="eastAsia"/>
          <w:b/>
          <w:sz w:val="28"/>
          <w:szCs w:val="28"/>
        </w:rPr>
        <w:t>1、审计截止</w:t>
      </w:r>
      <w:proofErr w:type="gramStart"/>
      <w:r>
        <w:rPr>
          <w:rFonts w:ascii="宋体" w:hAnsi="宋体" w:hint="eastAsia"/>
          <w:b/>
          <w:sz w:val="28"/>
          <w:szCs w:val="28"/>
        </w:rPr>
        <w:t>日单位</w:t>
      </w:r>
      <w:proofErr w:type="gramEnd"/>
      <w:r>
        <w:rPr>
          <w:rFonts w:ascii="宋体" w:hAnsi="宋体" w:hint="eastAsia"/>
          <w:b/>
          <w:sz w:val="28"/>
          <w:szCs w:val="28"/>
        </w:rPr>
        <w:t>资产、负债、净资产、资产负债率等情况</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截止2020年12月31日，</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资产总额为</w:t>
      </w:r>
      <w:r>
        <w:rPr>
          <w:rFonts w:ascii="宋体" w:hAnsi="宋体"/>
          <w:sz w:val="28"/>
          <w:szCs w:val="28"/>
        </w:rPr>
        <w:t>1,625,2</w:t>
      </w:r>
      <w:r>
        <w:rPr>
          <w:rFonts w:ascii="宋体" w:hAnsi="宋体" w:hint="eastAsia"/>
          <w:sz w:val="28"/>
          <w:szCs w:val="28"/>
        </w:rPr>
        <w:t>53</w:t>
      </w:r>
      <w:r>
        <w:rPr>
          <w:rFonts w:ascii="宋体" w:hAnsi="宋体"/>
          <w:sz w:val="28"/>
          <w:szCs w:val="28"/>
        </w:rPr>
        <w:t>.35</w:t>
      </w:r>
      <w:r>
        <w:rPr>
          <w:rFonts w:ascii="宋体" w:hAnsi="宋体" w:hint="eastAsia"/>
          <w:sz w:val="28"/>
          <w:szCs w:val="28"/>
        </w:rPr>
        <w:t>元，负债总额为</w:t>
      </w:r>
      <w:r>
        <w:rPr>
          <w:rFonts w:ascii="宋体" w:hAnsi="宋体"/>
          <w:sz w:val="28"/>
          <w:szCs w:val="28"/>
        </w:rPr>
        <w:t>99,</w:t>
      </w:r>
      <w:r>
        <w:rPr>
          <w:rFonts w:ascii="宋体" w:hAnsi="宋体" w:hint="eastAsia"/>
          <w:sz w:val="28"/>
          <w:szCs w:val="28"/>
        </w:rPr>
        <w:t>319</w:t>
      </w:r>
      <w:r>
        <w:rPr>
          <w:rFonts w:ascii="宋体" w:hAnsi="宋体"/>
          <w:sz w:val="28"/>
          <w:szCs w:val="28"/>
        </w:rPr>
        <w:t>.00</w:t>
      </w:r>
      <w:r>
        <w:rPr>
          <w:rFonts w:ascii="宋体" w:hAnsi="宋体" w:hint="eastAsia"/>
          <w:sz w:val="28"/>
          <w:szCs w:val="28"/>
        </w:rPr>
        <w:t>元，净资产总额为</w:t>
      </w:r>
      <w:r>
        <w:rPr>
          <w:rFonts w:ascii="宋体" w:hAnsi="宋体"/>
          <w:sz w:val="28"/>
          <w:szCs w:val="28"/>
        </w:rPr>
        <w:t>1,525,934.35</w:t>
      </w:r>
      <w:r>
        <w:rPr>
          <w:rFonts w:ascii="宋体" w:hAnsi="宋体" w:hint="eastAsia"/>
          <w:sz w:val="28"/>
          <w:szCs w:val="28"/>
        </w:rPr>
        <w:t>元，资产负债率</w:t>
      </w:r>
      <w:r>
        <w:rPr>
          <w:rFonts w:ascii="宋体" w:hAnsi="宋体"/>
          <w:sz w:val="28"/>
          <w:szCs w:val="28"/>
        </w:rPr>
        <w:t>6.11%</w:t>
      </w:r>
      <w:r>
        <w:rPr>
          <w:rFonts w:ascii="宋体" w:hAnsi="宋体" w:hint="eastAsia"/>
          <w:sz w:val="28"/>
          <w:szCs w:val="28"/>
        </w:rPr>
        <w:t>。</w:t>
      </w:r>
    </w:p>
    <w:p w:rsidR="00FB07C0" w:rsidRDefault="007D07CC">
      <w:pPr>
        <w:adjustRightInd w:val="0"/>
        <w:snapToGrid w:val="0"/>
        <w:spacing w:line="360" w:lineRule="auto"/>
        <w:ind w:firstLine="560"/>
        <w:rPr>
          <w:rFonts w:ascii="宋体" w:hAnsi="宋体"/>
          <w:b/>
          <w:sz w:val="28"/>
          <w:szCs w:val="28"/>
        </w:rPr>
      </w:pPr>
      <w:r>
        <w:rPr>
          <w:rFonts w:ascii="宋体" w:hAnsi="宋体"/>
          <w:b/>
          <w:sz w:val="28"/>
          <w:szCs w:val="28"/>
        </w:rPr>
        <w:t>2</w:t>
      </w:r>
      <w:r>
        <w:rPr>
          <w:rFonts w:ascii="宋体" w:hAnsi="宋体" w:hint="eastAsia"/>
          <w:b/>
          <w:sz w:val="28"/>
          <w:szCs w:val="28"/>
        </w:rPr>
        <w:t>、年度财务收支管理情况</w:t>
      </w:r>
    </w:p>
    <w:p w:rsidR="00FB07C0" w:rsidRDefault="007D07CC">
      <w:pPr>
        <w:adjustRightInd w:val="0"/>
        <w:snapToGrid w:val="0"/>
        <w:spacing w:line="360" w:lineRule="auto"/>
        <w:ind w:firstLine="560"/>
        <w:rPr>
          <w:rFonts w:ascii="宋体" w:hAnsi="宋体"/>
          <w:sz w:val="28"/>
          <w:szCs w:val="28"/>
        </w:rPr>
      </w:pPr>
      <w:r>
        <w:rPr>
          <w:rFonts w:ascii="宋体" w:hAnsi="宋体" w:hint="eastAsia"/>
          <w:sz w:val="28"/>
          <w:szCs w:val="28"/>
        </w:rPr>
        <w:t>（1）年度收入、支出情况</w:t>
      </w:r>
    </w:p>
    <w:p w:rsidR="00FB07C0" w:rsidRDefault="007D07CC">
      <w:pPr>
        <w:adjustRightInd w:val="0"/>
        <w:snapToGrid w:val="0"/>
        <w:spacing w:line="360" w:lineRule="auto"/>
        <w:ind w:firstLine="560"/>
        <w:rPr>
          <w:rFonts w:ascii="宋体" w:hAnsi="宋体"/>
          <w:sz w:val="28"/>
          <w:szCs w:val="28"/>
        </w:rPr>
      </w:pPr>
      <w:r>
        <w:rPr>
          <w:rFonts w:ascii="宋体" w:hAnsi="宋体" w:hint="eastAsia"/>
          <w:sz w:val="28"/>
          <w:szCs w:val="28"/>
        </w:rPr>
        <w:t>经审核，</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2020年收入金额</w:t>
      </w:r>
      <w:r>
        <w:rPr>
          <w:rFonts w:ascii="宋体" w:hAnsi="宋体"/>
          <w:sz w:val="28"/>
          <w:szCs w:val="28"/>
        </w:rPr>
        <w:t>3,683,579.59</w:t>
      </w:r>
      <w:r>
        <w:rPr>
          <w:rFonts w:ascii="宋体" w:hAnsi="宋体" w:hint="eastAsia"/>
          <w:sz w:val="28"/>
          <w:szCs w:val="28"/>
        </w:rPr>
        <w:t>元，其中：政府购买服务收入</w:t>
      </w:r>
      <w:r>
        <w:rPr>
          <w:rFonts w:ascii="宋体" w:hAnsi="宋体"/>
          <w:sz w:val="28"/>
          <w:szCs w:val="28"/>
        </w:rPr>
        <w:t>0.00</w:t>
      </w:r>
      <w:r>
        <w:rPr>
          <w:rFonts w:ascii="宋体" w:hAnsi="宋体" w:hint="eastAsia"/>
          <w:sz w:val="28"/>
          <w:szCs w:val="28"/>
        </w:rPr>
        <w:t>元、政府补助收入</w:t>
      </w:r>
      <w:r>
        <w:rPr>
          <w:rFonts w:ascii="宋体" w:hAnsi="宋体"/>
          <w:sz w:val="28"/>
          <w:szCs w:val="28"/>
        </w:rPr>
        <w:t>0.00</w:t>
      </w:r>
      <w:r>
        <w:rPr>
          <w:rFonts w:ascii="宋体" w:hAnsi="宋体" w:hint="eastAsia"/>
          <w:sz w:val="28"/>
          <w:szCs w:val="28"/>
        </w:rPr>
        <w:t>元、社会捐赠收入</w:t>
      </w:r>
      <w:r>
        <w:rPr>
          <w:rFonts w:ascii="宋体" w:hAnsi="宋体"/>
          <w:sz w:val="28"/>
          <w:szCs w:val="28"/>
        </w:rPr>
        <w:t>3,285,580.10</w:t>
      </w:r>
      <w:r>
        <w:rPr>
          <w:rFonts w:ascii="宋体" w:hAnsi="宋体" w:hint="eastAsia"/>
          <w:sz w:val="28"/>
          <w:szCs w:val="28"/>
        </w:rPr>
        <w:t>元、提供服务收入</w:t>
      </w:r>
      <w:r>
        <w:rPr>
          <w:rFonts w:ascii="宋体" w:hAnsi="宋体"/>
          <w:sz w:val="28"/>
          <w:szCs w:val="28"/>
        </w:rPr>
        <w:t>337,523.00</w:t>
      </w:r>
      <w:r>
        <w:rPr>
          <w:rFonts w:ascii="宋体" w:hAnsi="宋体" w:hint="eastAsia"/>
          <w:sz w:val="28"/>
          <w:szCs w:val="28"/>
        </w:rPr>
        <w:t>元，其他收入</w:t>
      </w:r>
      <w:r>
        <w:rPr>
          <w:rFonts w:ascii="宋体" w:hAnsi="宋体"/>
          <w:sz w:val="28"/>
          <w:szCs w:val="28"/>
        </w:rPr>
        <w:t>60,476.49</w:t>
      </w:r>
      <w:r>
        <w:rPr>
          <w:rFonts w:ascii="宋体" w:hAnsi="宋体" w:hint="eastAsia"/>
          <w:sz w:val="28"/>
          <w:szCs w:val="28"/>
        </w:rPr>
        <w:t>元。</w:t>
      </w:r>
    </w:p>
    <w:p w:rsidR="00FB07C0" w:rsidRDefault="007D07CC">
      <w:pPr>
        <w:adjustRightInd w:val="0"/>
        <w:snapToGrid w:val="0"/>
        <w:spacing w:line="360" w:lineRule="auto"/>
        <w:ind w:firstLine="560"/>
        <w:rPr>
          <w:rFonts w:ascii="宋体" w:hAnsi="宋体"/>
          <w:sz w:val="28"/>
          <w:szCs w:val="28"/>
        </w:rPr>
      </w:pPr>
      <w:r>
        <w:rPr>
          <w:rFonts w:ascii="宋体" w:hAnsi="宋体" w:hint="eastAsia"/>
          <w:sz w:val="28"/>
          <w:szCs w:val="28"/>
        </w:rPr>
        <w:t>经审核，</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2020年支出金额</w:t>
      </w:r>
      <w:r>
        <w:rPr>
          <w:rFonts w:ascii="宋体" w:hAnsi="宋体"/>
          <w:sz w:val="28"/>
          <w:szCs w:val="28"/>
        </w:rPr>
        <w:t>2,789,260.86</w:t>
      </w:r>
      <w:r>
        <w:rPr>
          <w:rFonts w:ascii="宋体" w:hAnsi="宋体" w:hint="eastAsia"/>
          <w:sz w:val="28"/>
          <w:szCs w:val="28"/>
        </w:rPr>
        <w:t>元，其中：业务活动支出</w:t>
      </w:r>
      <w:r>
        <w:rPr>
          <w:rFonts w:ascii="宋体" w:hAnsi="宋体"/>
          <w:sz w:val="28"/>
          <w:szCs w:val="28"/>
        </w:rPr>
        <w:t>2,329,730.10</w:t>
      </w:r>
      <w:r>
        <w:rPr>
          <w:rFonts w:ascii="宋体" w:hAnsi="宋体" w:hint="eastAsia"/>
          <w:sz w:val="28"/>
          <w:szCs w:val="28"/>
        </w:rPr>
        <w:t>元，管理费用</w:t>
      </w:r>
      <w:r>
        <w:rPr>
          <w:rFonts w:ascii="宋体" w:hAnsi="宋体"/>
          <w:sz w:val="28"/>
          <w:szCs w:val="28"/>
        </w:rPr>
        <w:t>406,443.19</w:t>
      </w:r>
      <w:r>
        <w:rPr>
          <w:rFonts w:ascii="宋体" w:hAnsi="宋体" w:hint="eastAsia"/>
          <w:sz w:val="28"/>
          <w:szCs w:val="28"/>
        </w:rPr>
        <w:t>元，筹资费用</w:t>
      </w:r>
      <w:r>
        <w:rPr>
          <w:rFonts w:ascii="宋体" w:hAnsi="宋体"/>
          <w:sz w:val="28"/>
          <w:szCs w:val="28"/>
        </w:rPr>
        <w:t>3,087.57</w:t>
      </w:r>
      <w:r>
        <w:rPr>
          <w:rFonts w:ascii="宋体" w:hAnsi="宋体" w:hint="eastAsia"/>
          <w:sz w:val="28"/>
          <w:szCs w:val="28"/>
        </w:rPr>
        <w:t>元，其他费用</w:t>
      </w:r>
      <w:r>
        <w:rPr>
          <w:rFonts w:ascii="宋体" w:hAnsi="宋体"/>
          <w:sz w:val="28"/>
          <w:szCs w:val="28"/>
        </w:rPr>
        <w:t>50,000.00</w:t>
      </w:r>
      <w:r>
        <w:rPr>
          <w:rFonts w:ascii="宋体" w:hAnsi="宋体" w:hint="eastAsia"/>
          <w:sz w:val="28"/>
          <w:szCs w:val="28"/>
        </w:rPr>
        <w:t>元。</w:t>
      </w:r>
    </w:p>
    <w:p w:rsidR="00FB07C0" w:rsidRDefault="00FB07C0">
      <w:pPr>
        <w:adjustRightInd w:val="0"/>
        <w:snapToGrid w:val="0"/>
        <w:spacing w:line="360" w:lineRule="auto"/>
        <w:ind w:firstLine="560"/>
        <w:rPr>
          <w:rFonts w:ascii="宋体" w:hAnsi="宋体"/>
          <w:sz w:val="28"/>
          <w:szCs w:val="28"/>
        </w:rPr>
      </w:pPr>
    </w:p>
    <w:p w:rsidR="00FB07C0" w:rsidRDefault="007D07CC">
      <w:pPr>
        <w:adjustRightInd w:val="0"/>
        <w:snapToGrid w:val="0"/>
        <w:spacing w:line="360" w:lineRule="auto"/>
        <w:ind w:firstLine="560"/>
        <w:rPr>
          <w:rFonts w:ascii="宋体" w:hAnsi="宋体"/>
          <w:sz w:val="28"/>
          <w:szCs w:val="28"/>
        </w:rPr>
      </w:pPr>
      <w:r>
        <w:rPr>
          <w:rFonts w:ascii="宋体" w:hAnsi="宋体" w:hint="eastAsia"/>
          <w:sz w:val="28"/>
          <w:szCs w:val="28"/>
        </w:rPr>
        <w:t>业务活动成本明细如下：</w:t>
      </w:r>
    </w:p>
    <w:p w:rsidR="00FB07C0" w:rsidRDefault="007D07CC">
      <w:pPr>
        <w:adjustRightInd w:val="0"/>
        <w:snapToGrid w:val="0"/>
        <w:ind w:right="210" w:firstLine="561"/>
        <w:jc w:val="right"/>
        <w:rPr>
          <w:rFonts w:ascii="宋体" w:hAnsi="宋体"/>
          <w:szCs w:val="21"/>
        </w:rPr>
      </w:pPr>
      <w:r>
        <w:rPr>
          <w:rFonts w:ascii="宋体" w:hAnsi="宋体" w:hint="eastAsia"/>
          <w:szCs w:val="21"/>
        </w:rPr>
        <w:t>金额单位：元</w:t>
      </w:r>
    </w:p>
    <w:tbl>
      <w:tblPr>
        <w:tblW w:w="8359" w:type="dxa"/>
        <w:tblInd w:w="113" w:type="dxa"/>
        <w:tblLook w:val="04A0" w:firstRow="1" w:lastRow="0" w:firstColumn="1" w:lastColumn="0" w:noHBand="0" w:noVBand="1"/>
      </w:tblPr>
      <w:tblGrid>
        <w:gridCol w:w="960"/>
        <w:gridCol w:w="4422"/>
        <w:gridCol w:w="2977"/>
      </w:tblGrid>
      <w:tr w:rsidR="00FB07C0">
        <w:trPr>
          <w:trHeight w:val="40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rFonts w:ascii="宋体" w:hAnsi="宋体" w:cs="Arial"/>
                <w:color w:val="000000"/>
                <w:kern w:val="0"/>
                <w:sz w:val="20"/>
                <w:szCs w:val="20"/>
              </w:rPr>
            </w:pPr>
            <w:r>
              <w:rPr>
                <w:rFonts w:ascii="宋体" w:hAnsi="宋体" w:cs="Arial" w:hint="eastAsia"/>
                <w:color w:val="000000"/>
                <w:kern w:val="0"/>
                <w:sz w:val="20"/>
                <w:szCs w:val="20"/>
              </w:rPr>
              <w:t>序号</w:t>
            </w:r>
          </w:p>
        </w:tc>
        <w:tc>
          <w:tcPr>
            <w:tcW w:w="4422" w:type="dxa"/>
            <w:tcBorders>
              <w:top w:val="single" w:sz="4" w:space="0" w:color="auto"/>
              <w:left w:val="nil"/>
              <w:bottom w:val="single" w:sz="4" w:space="0" w:color="auto"/>
              <w:right w:val="single" w:sz="4" w:space="0" w:color="auto"/>
            </w:tcBorders>
            <w:shd w:val="clear" w:color="auto" w:fill="auto"/>
            <w:noWrap/>
            <w:vAlign w:val="center"/>
          </w:tcPr>
          <w:p w:rsidR="00FB07C0" w:rsidRDefault="007D07CC">
            <w:pPr>
              <w:widowControl/>
              <w:jc w:val="center"/>
              <w:rPr>
                <w:rFonts w:ascii="宋体" w:hAnsi="宋体" w:cs="Arial"/>
                <w:color w:val="000000"/>
                <w:kern w:val="0"/>
                <w:sz w:val="20"/>
                <w:szCs w:val="20"/>
              </w:rPr>
            </w:pPr>
            <w:r>
              <w:rPr>
                <w:rFonts w:ascii="宋体" w:hAnsi="宋体" w:cs="Arial" w:hint="eastAsia"/>
                <w:color w:val="000000"/>
                <w:kern w:val="0"/>
                <w:sz w:val="20"/>
                <w:szCs w:val="20"/>
              </w:rPr>
              <w:t>项目名称</w:t>
            </w:r>
          </w:p>
        </w:tc>
        <w:tc>
          <w:tcPr>
            <w:tcW w:w="2977" w:type="dxa"/>
            <w:tcBorders>
              <w:top w:val="single" w:sz="4" w:space="0" w:color="auto"/>
              <w:left w:val="nil"/>
              <w:bottom w:val="single" w:sz="4" w:space="0" w:color="auto"/>
              <w:right w:val="single" w:sz="4" w:space="0" w:color="auto"/>
            </w:tcBorders>
            <w:shd w:val="clear" w:color="auto" w:fill="auto"/>
            <w:noWrap/>
            <w:vAlign w:val="center"/>
          </w:tcPr>
          <w:p w:rsidR="00FB07C0" w:rsidRDefault="007D07CC">
            <w:pPr>
              <w:widowControl/>
              <w:jc w:val="center"/>
              <w:rPr>
                <w:rFonts w:ascii="宋体" w:hAnsi="宋体" w:cs="Arial"/>
                <w:color w:val="000000"/>
                <w:kern w:val="0"/>
                <w:sz w:val="20"/>
                <w:szCs w:val="20"/>
              </w:rPr>
            </w:pPr>
            <w:r>
              <w:rPr>
                <w:rFonts w:ascii="宋体" w:hAnsi="宋体" w:cs="Arial" w:hint="eastAsia"/>
                <w:color w:val="000000"/>
                <w:kern w:val="0"/>
                <w:sz w:val="20"/>
                <w:szCs w:val="20"/>
              </w:rPr>
              <w:t>金额</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员工工资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874,235.80</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2</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职工福利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9,420.66</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3</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社会保险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102,449.69</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4</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住房公积金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42,077.00</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5</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活动费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249,445.81</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6</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劳务费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81,081.73</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7</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志愿者费用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11,922.19</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8</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市内交通费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2,282.69</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9</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差旅费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83,963.39</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10</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设计制作费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21,569.00</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11</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复印印刷费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2,042.80</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12</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直接资助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78,000.00</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13</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办公费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1,161.76</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14</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职工教育经费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13,459.14</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15</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快递费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3,768.00</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16</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资料费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2,107.80</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17</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proofErr w:type="gramStart"/>
            <w:r>
              <w:rPr>
                <w:rFonts w:ascii="宋体" w:hAnsi="宋体" w:cs="Arial" w:hint="eastAsia"/>
                <w:color w:val="000000"/>
                <w:kern w:val="0"/>
                <w:sz w:val="20"/>
                <w:szCs w:val="20"/>
              </w:rPr>
              <w:t>物料费</w:t>
            </w:r>
            <w:proofErr w:type="gramEnd"/>
            <w:r>
              <w:rPr>
                <w:rFonts w:ascii="宋体" w:hAnsi="宋体" w:cs="Arial" w:hint="eastAsia"/>
                <w:color w:val="000000"/>
                <w:kern w:val="0"/>
                <w:sz w:val="20"/>
                <w:szCs w:val="20"/>
              </w:rPr>
              <w:t xml:space="preserve">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225,841.95</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18</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税金及附加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779.43</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19</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技术服务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476,492.26</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20</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会议费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5,932.00</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21</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咨询费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29,000.00</w:t>
            </w:r>
          </w:p>
        </w:tc>
      </w:tr>
      <w:tr w:rsidR="00FB07C0">
        <w:trPr>
          <w:trHeight w:val="402"/>
        </w:trPr>
        <w:tc>
          <w:tcPr>
            <w:tcW w:w="960"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22</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培训费 </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12,697.00</w:t>
            </w:r>
          </w:p>
        </w:tc>
      </w:tr>
      <w:tr w:rsidR="00FB07C0">
        <w:trPr>
          <w:trHeight w:val="402"/>
        </w:trPr>
        <w:tc>
          <w:tcPr>
            <w:tcW w:w="53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rFonts w:ascii="宋体" w:hAnsi="宋体" w:cs="Arial"/>
                <w:color w:val="000000"/>
                <w:kern w:val="0"/>
                <w:sz w:val="20"/>
                <w:szCs w:val="20"/>
              </w:rPr>
            </w:pPr>
            <w:r>
              <w:rPr>
                <w:rFonts w:ascii="宋体" w:hAnsi="宋体" w:cs="Arial" w:hint="eastAsia"/>
                <w:color w:val="000000"/>
                <w:kern w:val="0"/>
                <w:sz w:val="20"/>
                <w:szCs w:val="20"/>
              </w:rPr>
              <w:t>合计</w:t>
            </w:r>
          </w:p>
        </w:tc>
        <w:tc>
          <w:tcPr>
            <w:tcW w:w="2977"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2,329,730.10</w:t>
            </w:r>
          </w:p>
        </w:tc>
      </w:tr>
    </w:tbl>
    <w:p w:rsidR="00FB07C0" w:rsidRDefault="00FB07C0">
      <w:pPr>
        <w:adjustRightInd w:val="0"/>
        <w:snapToGrid w:val="0"/>
        <w:spacing w:beforeLines="100" w:before="312" w:line="360" w:lineRule="auto"/>
        <w:ind w:firstLine="561"/>
        <w:rPr>
          <w:rFonts w:ascii="宋体" w:hAnsi="宋体"/>
          <w:sz w:val="28"/>
          <w:szCs w:val="28"/>
        </w:rPr>
      </w:pPr>
    </w:p>
    <w:p w:rsidR="00FB07C0" w:rsidRDefault="00FB07C0">
      <w:pPr>
        <w:adjustRightInd w:val="0"/>
        <w:snapToGrid w:val="0"/>
        <w:spacing w:beforeLines="100" w:before="312" w:line="360" w:lineRule="auto"/>
        <w:ind w:firstLine="561"/>
        <w:rPr>
          <w:rFonts w:ascii="宋体" w:hAnsi="宋体"/>
          <w:sz w:val="28"/>
          <w:szCs w:val="28"/>
        </w:rPr>
      </w:pPr>
    </w:p>
    <w:p w:rsidR="00FB07C0" w:rsidRDefault="00FB07C0">
      <w:pPr>
        <w:adjustRightInd w:val="0"/>
        <w:snapToGrid w:val="0"/>
        <w:spacing w:beforeLines="100" w:before="312" w:line="360" w:lineRule="auto"/>
        <w:ind w:firstLine="561"/>
        <w:rPr>
          <w:rFonts w:ascii="宋体" w:hAnsi="宋体"/>
          <w:sz w:val="28"/>
          <w:szCs w:val="28"/>
        </w:rPr>
      </w:pPr>
    </w:p>
    <w:p w:rsidR="00FB07C0" w:rsidRDefault="007D07CC">
      <w:pPr>
        <w:adjustRightInd w:val="0"/>
        <w:snapToGrid w:val="0"/>
        <w:spacing w:beforeLines="100" w:before="312" w:line="360" w:lineRule="auto"/>
        <w:ind w:firstLine="561"/>
        <w:rPr>
          <w:rFonts w:ascii="宋体" w:hAnsi="宋体"/>
          <w:sz w:val="28"/>
          <w:szCs w:val="28"/>
        </w:rPr>
      </w:pPr>
      <w:r>
        <w:rPr>
          <w:rFonts w:ascii="宋体" w:hAnsi="宋体" w:hint="eastAsia"/>
          <w:sz w:val="28"/>
          <w:szCs w:val="28"/>
        </w:rPr>
        <w:t>管理费用明细如下：</w:t>
      </w:r>
    </w:p>
    <w:p w:rsidR="00FB07C0" w:rsidRDefault="007D07CC">
      <w:pPr>
        <w:adjustRightInd w:val="0"/>
        <w:snapToGrid w:val="0"/>
        <w:ind w:right="210" w:firstLine="561"/>
        <w:jc w:val="right"/>
        <w:rPr>
          <w:rFonts w:ascii="宋体" w:hAnsi="宋体"/>
          <w:szCs w:val="21"/>
        </w:rPr>
      </w:pPr>
      <w:r>
        <w:rPr>
          <w:rFonts w:ascii="宋体" w:hAnsi="宋体" w:hint="eastAsia"/>
          <w:szCs w:val="21"/>
        </w:rPr>
        <w:t>金额单位：元</w:t>
      </w:r>
    </w:p>
    <w:tbl>
      <w:tblPr>
        <w:tblW w:w="8359" w:type="dxa"/>
        <w:jc w:val="center"/>
        <w:tblLook w:val="04A0" w:firstRow="1" w:lastRow="0" w:firstColumn="1" w:lastColumn="0" w:noHBand="0" w:noVBand="1"/>
      </w:tblPr>
      <w:tblGrid>
        <w:gridCol w:w="989"/>
        <w:gridCol w:w="4422"/>
        <w:gridCol w:w="2948"/>
      </w:tblGrid>
      <w:tr w:rsidR="00FB07C0">
        <w:trPr>
          <w:trHeight w:val="402"/>
          <w:tblHeader/>
          <w:jc w:val="center"/>
        </w:trPr>
        <w:tc>
          <w:tcPr>
            <w:tcW w:w="9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rFonts w:ascii="宋体" w:hAnsi="宋体" w:cs="Arial"/>
                <w:color w:val="000000"/>
                <w:kern w:val="0"/>
                <w:sz w:val="20"/>
                <w:szCs w:val="20"/>
              </w:rPr>
            </w:pPr>
            <w:r>
              <w:rPr>
                <w:rFonts w:ascii="宋体" w:hAnsi="宋体" w:cs="Arial" w:hint="eastAsia"/>
                <w:color w:val="000000"/>
                <w:kern w:val="0"/>
                <w:sz w:val="20"/>
                <w:szCs w:val="20"/>
              </w:rPr>
              <w:t>序号</w:t>
            </w:r>
          </w:p>
        </w:tc>
        <w:tc>
          <w:tcPr>
            <w:tcW w:w="4422" w:type="dxa"/>
            <w:tcBorders>
              <w:top w:val="single" w:sz="4" w:space="0" w:color="auto"/>
              <w:left w:val="nil"/>
              <w:bottom w:val="single" w:sz="4" w:space="0" w:color="auto"/>
              <w:right w:val="single" w:sz="4" w:space="0" w:color="auto"/>
            </w:tcBorders>
            <w:shd w:val="clear" w:color="auto" w:fill="auto"/>
            <w:noWrap/>
            <w:vAlign w:val="center"/>
          </w:tcPr>
          <w:p w:rsidR="00FB07C0" w:rsidRDefault="007D07CC">
            <w:pPr>
              <w:widowControl/>
              <w:jc w:val="center"/>
              <w:rPr>
                <w:rFonts w:ascii="宋体" w:hAnsi="宋体" w:cs="Arial"/>
                <w:color w:val="000000"/>
                <w:kern w:val="0"/>
                <w:sz w:val="20"/>
                <w:szCs w:val="20"/>
              </w:rPr>
            </w:pPr>
            <w:r>
              <w:rPr>
                <w:rFonts w:ascii="宋体" w:hAnsi="宋体" w:cs="Arial" w:hint="eastAsia"/>
                <w:color w:val="000000"/>
                <w:kern w:val="0"/>
                <w:sz w:val="20"/>
                <w:szCs w:val="20"/>
              </w:rPr>
              <w:t>项目名称</w:t>
            </w:r>
          </w:p>
        </w:tc>
        <w:tc>
          <w:tcPr>
            <w:tcW w:w="2948" w:type="dxa"/>
            <w:tcBorders>
              <w:top w:val="single" w:sz="4" w:space="0" w:color="auto"/>
              <w:left w:val="nil"/>
              <w:bottom w:val="single" w:sz="4" w:space="0" w:color="auto"/>
              <w:right w:val="single" w:sz="4" w:space="0" w:color="auto"/>
            </w:tcBorders>
            <w:shd w:val="clear" w:color="auto" w:fill="auto"/>
            <w:noWrap/>
            <w:vAlign w:val="center"/>
          </w:tcPr>
          <w:p w:rsidR="00FB07C0" w:rsidRDefault="007D07CC">
            <w:pPr>
              <w:widowControl/>
              <w:jc w:val="center"/>
              <w:rPr>
                <w:rFonts w:ascii="宋体" w:hAnsi="宋体" w:cs="Arial"/>
                <w:color w:val="000000"/>
                <w:kern w:val="0"/>
                <w:sz w:val="20"/>
                <w:szCs w:val="20"/>
              </w:rPr>
            </w:pPr>
            <w:r>
              <w:rPr>
                <w:rFonts w:ascii="宋体" w:hAnsi="宋体" w:cs="Arial" w:hint="eastAsia"/>
                <w:color w:val="000000"/>
                <w:kern w:val="0"/>
                <w:sz w:val="20"/>
                <w:szCs w:val="20"/>
              </w:rPr>
              <w:t>金额</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工资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173,760.00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2</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福利费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9,456.65</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3</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社会保险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25,232.84</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4</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办公费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9,945.94</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5</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水电费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1,829.00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6</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差旅费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3,607.11</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7</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折旧费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3,869.40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8</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残保金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19,471.45</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9</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招待费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1,209.00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10</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其他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-0.45</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11</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银行收费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4,755.00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12</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印花税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96.30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13</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住房公积金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13,409.00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14</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快递费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1,201.95</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15</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财务托管费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39,000.00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16</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审计费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7,500.00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17</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咨询服务费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52,000.00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18</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电话费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400.00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19</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房租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30,000.00</w:t>
            </w:r>
          </w:p>
        </w:tc>
      </w:tr>
      <w:tr w:rsidR="00FB07C0">
        <w:trPr>
          <w:trHeight w:val="40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color w:val="000000"/>
                <w:kern w:val="0"/>
                <w:sz w:val="20"/>
                <w:szCs w:val="20"/>
              </w:rPr>
            </w:pPr>
            <w:r>
              <w:rPr>
                <w:color w:val="000000"/>
                <w:kern w:val="0"/>
                <w:sz w:val="20"/>
                <w:szCs w:val="20"/>
              </w:rPr>
              <w:t>20</w:t>
            </w:r>
          </w:p>
        </w:tc>
        <w:tc>
          <w:tcPr>
            <w:tcW w:w="4422"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left"/>
              <w:rPr>
                <w:rFonts w:ascii="宋体" w:hAnsi="宋体" w:cs="Arial"/>
                <w:color w:val="000000"/>
                <w:kern w:val="0"/>
                <w:sz w:val="20"/>
                <w:szCs w:val="20"/>
              </w:rPr>
            </w:pPr>
            <w:r>
              <w:rPr>
                <w:rFonts w:ascii="宋体" w:hAnsi="宋体" w:cs="Arial" w:hint="eastAsia"/>
                <w:color w:val="000000"/>
                <w:kern w:val="0"/>
                <w:sz w:val="20"/>
                <w:szCs w:val="20"/>
              </w:rPr>
              <w:t xml:space="preserve">人事代理费 </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9,700.00</w:t>
            </w:r>
          </w:p>
        </w:tc>
      </w:tr>
      <w:tr w:rsidR="00FB07C0">
        <w:trPr>
          <w:trHeight w:val="402"/>
          <w:jc w:val="center"/>
        </w:trPr>
        <w:tc>
          <w:tcPr>
            <w:tcW w:w="541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FB07C0" w:rsidRDefault="007D07CC">
            <w:pPr>
              <w:widowControl/>
              <w:jc w:val="center"/>
              <w:rPr>
                <w:rFonts w:ascii="宋体" w:hAnsi="宋体" w:cs="Arial"/>
                <w:color w:val="000000"/>
                <w:kern w:val="0"/>
                <w:sz w:val="20"/>
                <w:szCs w:val="20"/>
              </w:rPr>
            </w:pPr>
            <w:r>
              <w:rPr>
                <w:rFonts w:ascii="宋体" w:hAnsi="宋体" w:cs="Arial" w:hint="eastAsia"/>
                <w:color w:val="000000"/>
                <w:kern w:val="0"/>
                <w:sz w:val="20"/>
                <w:szCs w:val="20"/>
              </w:rPr>
              <w:t>合计</w:t>
            </w:r>
          </w:p>
        </w:tc>
        <w:tc>
          <w:tcPr>
            <w:tcW w:w="2948" w:type="dxa"/>
            <w:tcBorders>
              <w:top w:val="nil"/>
              <w:left w:val="nil"/>
              <w:bottom w:val="single" w:sz="4" w:space="0" w:color="auto"/>
              <w:right w:val="single" w:sz="4" w:space="0" w:color="auto"/>
            </w:tcBorders>
            <w:shd w:val="clear" w:color="auto" w:fill="auto"/>
            <w:noWrap/>
            <w:vAlign w:val="center"/>
          </w:tcPr>
          <w:p w:rsidR="00FB07C0" w:rsidRDefault="007D07CC">
            <w:pPr>
              <w:widowControl/>
              <w:jc w:val="right"/>
              <w:rPr>
                <w:color w:val="000000"/>
                <w:kern w:val="0"/>
                <w:sz w:val="20"/>
                <w:szCs w:val="20"/>
              </w:rPr>
            </w:pPr>
            <w:r>
              <w:rPr>
                <w:color w:val="000000"/>
                <w:kern w:val="0"/>
                <w:sz w:val="20"/>
                <w:szCs w:val="20"/>
              </w:rPr>
              <w:t>406,443.19</w:t>
            </w:r>
          </w:p>
        </w:tc>
      </w:tr>
    </w:tbl>
    <w:p w:rsidR="00FB07C0" w:rsidRPr="008C4F4A" w:rsidRDefault="007D07CC" w:rsidP="008C4F4A">
      <w:pPr>
        <w:adjustRightInd w:val="0"/>
        <w:snapToGrid w:val="0"/>
        <w:spacing w:beforeLines="100" w:before="312" w:line="360" w:lineRule="auto"/>
        <w:ind w:firstLine="561"/>
        <w:rPr>
          <w:rFonts w:ascii="宋体" w:hAnsi="宋体"/>
          <w:sz w:val="28"/>
          <w:szCs w:val="28"/>
        </w:rPr>
      </w:pPr>
      <w:r w:rsidRPr="008C4F4A">
        <w:rPr>
          <w:rFonts w:ascii="宋体" w:hAnsi="宋体" w:cs="宋体" w:hint="eastAsia"/>
          <w:sz w:val="28"/>
          <w:szCs w:val="28"/>
        </w:rPr>
        <w:t>益</w:t>
      </w:r>
      <w:proofErr w:type="gramStart"/>
      <w:r w:rsidRPr="008C4F4A">
        <w:rPr>
          <w:rFonts w:ascii="宋体" w:hAnsi="宋体" w:cs="宋体" w:hint="eastAsia"/>
          <w:sz w:val="28"/>
          <w:szCs w:val="28"/>
        </w:rPr>
        <w:t>微青年</w:t>
      </w:r>
      <w:proofErr w:type="gramEnd"/>
      <w:r w:rsidRPr="008C4F4A">
        <w:rPr>
          <w:rFonts w:ascii="宋体" w:hAnsi="宋体" w:cs="宋体" w:hint="eastAsia"/>
          <w:sz w:val="28"/>
          <w:szCs w:val="28"/>
        </w:rPr>
        <w:t>发展中心</w:t>
      </w:r>
      <w:r w:rsidRPr="008C4F4A">
        <w:rPr>
          <w:rFonts w:ascii="宋体" w:hAnsi="宋体"/>
          <w:sz w:val="28"/>
          <w:szCs w:val="28"/>
        </w:rPr>
        <w:t>2020年度</w:t>
      </w:r>
      <w:r w:rsidRPr="008C4F4A">
        <w:rPr>
          <w:rFonts w:ascii="宋体" w:hAnsi="宋体" w:hint="eastAsia"/>
          <w:sz w:val="28"/>
          <w:szCs w:val="28"/>
        </w:rPr>
        <w:t>公益性支出为：2</w:t>
      </w:r>
      <w:r w:rsidR="006926E9" w:rsidRPr="008C4F4A">
        <w:rPr>
          <w:rFonts w:ascii="宋体" w:hAnsi="宋体"/>
          <w:sz w:val="28"/>
          <w:szCs w:val="28"/>
        </w:rPr>
        <w:t>,</w:t>
      </w:r>
      <w:r w:rsidRPr="008C4F4A">
        <w:rPr>
          <w:rFonts w:ascii="宋体" w:hAnsi="宋体" w:hint="eastAsia"/>
          <w:sz w:val="28"/>
          <w:szCs w:val="28"/>
        </w:rPr>
        <w:t>357</w:t>
      </w:r>
      <w:r w:rsidR="006926E9" w:rsidRPr="008C4F4A">
        <w:rPr>
          <w:rFonts w:ascii="宋体" w:hAnsi="宋体"/>
          <w:sz w:val="28"/>
          <w:szCs w:val="28"/>
        </w:rPr>
        <w:t>,</w:t>
      </w:r>
      <w:r w:rsidRPr="008C4F4A">
        <w:rPr>
          <w:rFonts w:ascii="宋体" w:hAnsi="宋体" w:hint="eastAsia"/>
          <w:sz w:val="28"/>
          <w:szCs w:val="28"/>
        </w:rPr>
        <w:t>915.15</w:t>
      </w:r>
      <w:r w:rsidR="008C4F4A" w:rsidRPr="008C4F4A">
        <w:rPr>
          <w:rFonts w:ascii="宋体" w:hAnsi="宋体" w:hint="eastAsia"/>
          <w:sz w:val="28"/>
          <w:szCs w:val="28"/>
        </w:rPr>
        <w:t>元</w:t>
      </w:r>
      <w:r w:rsidRPr="008C4F4A">
        <w:rPr>
          <w:rFonts w:hint="eastAsia"/>
        </w:rPr>
        <w:t>。</w:t>
      </w:r>
    </w:p>
    <w:p w:rsidR="00FB07C0" w:rsidRDefault="007D07CC">
      <w:pPr>
        <w:adjustRightInd w:val="0"/>
        <w:snapToGrid w:val="0"/>
        <w:spacing w:line="360" w:lineRule="auto"/>
        <w:ind w:firstLine="560"/>
        <w:rPr>
          <w:rFonts w:ascii="宋体" w:hAnsi="宋体"/>
          <w:sz w:val="28"/>
          <w:szCs w:val="28"/>
        </w:rPr>
      </w:pPr>
      <w:r>
        <w:rPr>
          <w:rFonts w:ascii="宋体" w:hAnsi="宋体" w:hint="eastAsia"/>
          <w:sz w:val="28"/>
          <w:szCs w:val="28"/>
        </w:rPr>
        <w:t>（2）收费及使用票据情况</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1）收费项目及收费标准：无。</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2）收费项目和收费标准已向登记管理机关备案及公示情况：无。</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3）使用票据情况：</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①票据使用类型：增值税发票。</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②票据使用规范，各项收入按规定开具发票。</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③本年度未发现不合理的收入及支出、未发现违法规定取得收入、支出费用的情况、未发现违反规定筹集资金的情况。</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（3）接受、使用境内外捐赠的明细情况</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经审核，</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2020年接受境内捐赠</w:t>
      </w:r>
      <w:r>
        <w:rPr>
          <w:rFonts w:ascii="宋体" w:hAnsi="宋体"/>
          <w:sz w:val="28"/>
          <w:szCs w:val="28"/>
        </w:rPr>
        <w:t>3,285,580.10</w:t>
      </w:r>
      <w:r>
        <w:rPr>
          <w:rFonts w:ascii="宋体" w:hAnsi="宋体" w:hint="eastAsia"/>
          <w:sz w:val="28"/>
          <w:szCs w:val="28"/>
        </w:rPr>
        <w:t>元，捐款明细详见下表：</w:t>
      </w: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pPr>
    </w:p>
    <w:p w:rsidR="00FB07C0" w:rsidRDefault="00FB07C0">
      <w:pPr>
        <w:adjustRightInd w:val="0"/>
        <w:snapToGrid w:val="0"/>
        <w:spacing w:line="360" w:lineRule="auto"/>
        <w:ind w:firstLineChars="200" w:firstLine="560"/>
        <w:rPr>
          <w:rFonts w:ascii="宋体" w:hAnsi="宋体"/>
          <w:sz w:val="28"/>
          <w:szCs w:val="28"/>
        </w:rPr>
        <w:sectPr w:rsidR="00FB07C0">
          <w:headerReference w:type="default" r:id="rId9"/>
          <w:footerReference w:type="default" r:id="rId10"/>
          <w:pgSz w:w="11906" w:h="16838"/>
          <w:pgMar w:top="2007" w:right="1797" w:bottom="1276" w:left="1797" w:header="851" w:footer="992" w:gutter="0"/>
          <w:pgNumType w:start="1"/>
          <w:cols w:space="425"/>
          <w:docGrid w:type="lines" w:linePitch="312"/>
        </w:sectPr>
      </w:pPr>
    </w:p>
    <w:p w:rsidR="00FB07C0" w:rsidRDefault="007D07CC">
      <w:pPr>
        <w:adjustRightInd w:val="0"/>
        <w:snapToGrid w:val="0"/>
        <w:spacing w:line="360" w:lineRule="auto"/>
        <w:jc w:val="center"/>
        <w:rPr>
          <w:rFonts w:ascii="宋体" w:hAnsi="宋体"/>
          <w:sz w:val="28"/>
          <w:szCs w:val="28"/>
        </w:rPr>
      </w:pPr>
      <w:r>
        <w:rPr>
          <w:noProof/>
        </w:rPr>
        <w:drawing>
          <wp:inline distT="0" distB="0" distL="0" distR="0">
            <wp:extent cx="8607425" cy="5238115"/>
            <wp:effectExtent l="0" t="0" r="3175"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8607425" cy="5238115"/>
                    </a:xfrm>
                    <a:prstGeom prst="rect">
                      <a:avLst/>
                    </a:prstGeom>
                    <a:noFill/>
                    <a:ln>
                      <a:noFill/>
                    </a:ln>
                  </pic:spPr>
                </pic:pic>
              </a:graphicData>
            </a:graphic>
          </wp:inline>
        </w:drawing>
      </w:r>
    </w:p>
    <w:p w:rsidR="00FB07C0" w:rsidRDefault="00FB07C0">
      <w:pPr>
        <w:adjustRightInd w:val="0"/>
        <w:snapToGrid w:val="0"/>
        <w:spacing w:line="360" w:lineRule="auto"/>
        <w:ind w:firstLineChars="200" w:firstLine="560"/>
        <w:rPr>
          <w:rFonts w:ascii="宋体" w:hAnsi="宋体"/>
          <w:sz w:val="28"/>
          <w:szCs w:val="28"/>
        </w:rPr>
        <w:sectPr w:rsidR="00FB07C0">
          <w:pgSz w:w="16838" w:h="11906" w:orient="landscape"/>
          <w:pgMar w:top="1797" w:right="1276" w:bottom="1797" w:left="2007" w:header="851" w:footer="992" w:gutter="0"/>
          <w:pgNumType w:start="1"/>
          <w:cols w:space="425"/>
          <w:docGrid w:type="linesAndChars" w:linePitch="312"/>
        </w:sectPr>
      </w:pP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④接受政府购买服务、政府补助的明细情况</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经审核，</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2020年未发生政府购买服务。</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经审核，</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2020年</w:t>
      </w:r>
      <w:r w:rsidR="008C4F4A">
        <w:rPr>
          <w:rFonts w:ascii="宋体" w:hAnsi="宋体" w:hint="eastAsia"/>
          <w:sz w:val="28"/>
          <w:szCs w:val="28"/>
        </w:rPr>
        <w:t>未</w:t>
      </w:r>
      <w:r>
        <w:rPr>
          <w:rFonts w:ascii="宋体" w:hAnsi="宋体" w:hint="eastAsia"/>
          <w:sz w:val="28"/>
          <w:szCs w:val="28"/>
        </w:rPr>
        <w:t>接受政府补助。</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⑤纳税情况，包括纳税税种、纳税金额以及享受减免税政策情况</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经审核，</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2020年缴纳</w:t>
      </w:r>
      <w:r w:rsidR="00E0304E">
        <w:rPr>
          <w:rFonts w:ascii="宋体" w:hAnsi="宋体" w:hint="eastAsia"/>
          <w:sz w:val="28"/>
          <w:szCs w:val="28"/>
        </w:rPr>
        <w:t>印花税9</w:t>
      </w:r>
      <w:r w:rsidR="00E0304E">
        <w:rPr>
          <w:rFonts w:ascii="宋体" w:hAnsi="宋体"/>
          <w:sz w:val="28"/>
          <w:szCs w:val="28"/>
        </w:rPr>
        <w:t>6.30</w:t>
      </w:r>
      <w:r w:rsidR="00E0304E">
        <w:rPr>
          <w:rFonts w:ascii="宋体" w:hAnsi="宋体" w:hint="eastAsia"/>
          <w:sz w:val="28"/>
          <w:szCs w:val="28"/>
        </w:rPr>
        <w:t>元，代扣代缴个人所得税</w:t>
      </w:r>
      <w:r w:rsidR="00E0304E" w:rsidRPr="00E0304E">
        <w:rPr>
          <w:rFonts w:ascii="宋体" w:hAnsi="宋体"/>
          <w:sz w:val="28"/>
          <w:szCs w:val="28"/>
        </w:rPr>
        <w:t>4,493.86</w:t>
      </w:r>
      <w:r w:rsidR="00E0304E">
        <w:rPr>
          <w:rFonts w:ascii="宋体" w:hAnsi="宋体" w:hint="eastAsia"/>
          <w:sz w:val="28"/>
          <w:szCs w:val="28"/>
        </w:rPr>
        <w:t>元</w:t>
      </w:r>
      <w:r>
        <w:rPr>
          <w:rFonts w:ascii="宋体" w:hAnsi="宋体" w:hint="eastAsia"/>
          <w:sz w:val="28"/>
          <w:szCs w:val="28"/>
        </w:rPr>
        <w:t>。</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符合《关于实施小微企业普惠性税收减免政策的通知》（财税〔2019〕13号）文件规定，享受以下减免税政策：（1）月销售额10万元以下（含本数）的增值税小规模纳税人，免征增值税；（2）小型微利企业年应纳税所得额不超过100万元的部分，减按25%计入应纳税所得额，按20%的税率缴纳企业所得税；对年应纳税所得额超过100万元但不超过300万元的部分，减按50%计入应纳税所得额，按20%的税率缴纳企业所得税。</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⑥民间非营利组织会计制度执行情况</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经审核，</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按照《民间非营利组织会计制度》的要求设置了会计账簿进行核算，会计报表、账簿、凭证等会计资料齐全、规范。</w:t>
      </w:r>
    </w:p>
    <w:p w:rsidR="00FB07C0" w:rsidRDefault="007D07CC">
      <w:pPr>
        <w:adjustRightInd w:val="0"/>
        <w:snapToGrid w:val="0"/>
        <w:spacing w:line="360" w:lineRule="auto"/>
        <w:ind w:firstLineChars="200" w:firstLine="562"/>
        <w:rPr>
          <w:rFonts w:ascii="宋体" w:hAnsi="宋体"/>
          <w:b/>
          <w:sz w:val="28"/>
          <w:szCs w:val="28"/>
        </w:rPr>
      </w:pPr>
      <w:r>
        <w:rPr>
          <w:rFonts w:ascii="宋体" w:hAnsi="宋体"/>
          <w:b/>
          <w:sz w:val="28"/>
          <w:szCs w:val="28"/>
        </w:rPr>
        <w:t>3</w:t>
      </w:r>
      <w:r>
        <w:rPr>
          <w:rFonts w:ascii="宋体" w:hAnsi="宋体" w:hint="eastAsia"/>
          <w:b/>
          <w:sz w:val="28"/>
          <w:szCs w:val="28"/>
        </w:rPr>
        <w:t>、非营利性的体现</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章程明确约定盈余不进行分红。</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出资人未要求取得合理回报。</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截止2020年1</w:t>
      </w:r>
      <w:r>
        <w:rPr>
          <w:rFonts w:ascii="宋体" w:hAnsi="宋体"/>
          <w:sz w:val="28"/>
          <w:szCs w:val="28"/>
        </w:rPr>
        <w:t>2</w:t>
      </w:r>
      <w:r>
        <w:rPr>
          <w:rFonts w:ascii="宋体" w:hAnsi="宋体" w:hint="eastAsia"/>
          <w:sz w:val="28"/>
          <w:szCs w:val="28"/>
        </w:rPr>
        <w:t>月3</w:t>
      </w:r>
      <w:r>
        <w:rPr>
          <w:rFonts w:ascii="宋体" w:hAnsi="宋体"/>
          <w:sz w:val="28"/>
          <w:szCs w:val="28"/>
        </w:rPr>
        <w:t>1</w:t>
      </w:r>
      <w:r>
        <w:rPr>
          <w:rFonts w:ascii="宋体" w:hAnsi="宋体" w:hint="eastAsia"/>
          <w:sz w:val="28"/>
          <w:szCs w:val="28"/>
        </w:rPr>
        <w:t>日尚未按比例提取发展基金。</w:t>
      </w:r>
    </w:p>
    <w:p w:rsidR="00FB07C0" w:rsidRDefault="007D07CC">
      <w:pPr>
        <w:adjustRightInd w:val="0"/>
        <w:snapToGrid w:val="0"/>
        <w:spacing w:line="360" w:lineRule="auto"/>
        <w:ind w:firstLineChars="200" w:firstLine="562"/>
        <w:rPr>
          <w:rFonts w:ascii="宋体" w:hAnsi="宋体"/>
          <w:b/>
          <w:sz w:val="28"/>
          <w:szCs w:val="28"/>
        </w:rPr>
      </w:pPr>
      <w:r>
        <w:rPr>
          <w:rFonts w:ascii="宋体" w:hAnsi="宋体" w:hint="eastAsia"/>
          <w:b/>
          <w:sz w:val="28"/>
          <w:szCs w:val="28"/>
        </w:rPr>
        <w:t>4</w:t>
      </w:r>
      <w:r>
        <w:rPr>
          <w:rFonts w:ascii="宋体" w:hAnsi="宋体"/>
          <w:b/>
          <w:sz w:val="28"/>
          <w:szCs w:val="28"/>
        </w:rPr>
        <w:t>.</w:t>
      </w:r>
      <w:r>
        <w:rPr>
          <w:rFonts w:ascii="宋体" w:hAnsi="宋体" w:hint="eastAsia"/>
          <w:b/>
          <w:sz w:val="28"/>
          <w:szCs w:val="28"/>
        </w:rPr>
        <w:t>资产管理情况</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①经审核，截止2020年1</w:t>
      </w:r>
      <w:r>
        <w:rPr>
          <w:rFonts w:ascii="宋体" w:hAnsi="宋体"/>
          <w:sz w:val="28"/>
          <w:szCs w:val="28"/>
        </w:rPr>
        <w:t>2</w:t>
      </w:r>
      <w:r>
        <w:rPr>
          <w:rFonts w:ascii="宋体" w:hAnsi="宋体" w:hint="eastAsia"/>
          <w:sz w:val="28"/>
          <w:szCs w:val="28"/>
        </w:rPr>
        <w:t>月3</w:t>
      </w:r>
      <w:r>
        <w:rPr>
          <w:rFonts w:ascii="宋体" w:hAnsi="宋体"/>
          <w:sz w:val="28"/>
          <w:szCs w:val="28"/>
        </w:rPr>
        <w:t>1</w:t>
      </w:r>
      <w:r>
        <w:rPr>
          <w:rFonts w:ascii="宋体" w:hAnsi="宋体" w:hint="eastAsia"/>
          <w:sz w:val="28"/>
          <w:szCs w:val="28"/>
        </w:rPr>
        <w:t>日，</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发展中心未购置任何固定</w:t>
      </w:r>
      <w:r>
        <w:rPr>
          <w:rFonts w:ascii="宋体" w:hAnsi="宋体" w:hint="eastAsia"/>
          <w:sz w:val="28"/>
          <w:szCs w:val="28"/>
        </w:rPr>
        <w:t>资产。</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②经审核，截止2020年12月31日，</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无对外投资情况。</w:t>
      </w:r>
    </w:p>
    <w:p w:rsidR="00FB07C0" w:rsidRDefault="007D07CC">
      <w:pPr>
        <w:adjustRightInd w:val="0"/>
        <w:snapToGrid w:val="0"/>
        <w:spacing w:line="360" w:lineRule="auto"/>
        <w:ind w:firstLineChars="200" w:firstLine="562"/>
        <w:rPr>
          <w:rFonts w:ascii="宋体" w:hAnsi="宋体"/>
          <w:b/>
          <w:sz w:val="28"/>
          <w:szCs w:val="28"/>
        </w:rPr>
      </w:pPr>
      <w:r>
        <w:rPr>
          <w:rFonts w:ascii="宋体" w:hAnsi="宋体"/>
          <w:b/>
          <w:sz w:val="28"/>
          <w:szCs w:val="28"/>
        </w:rPr>
        <w:t>5</w:t>
      </w:r>
      <w:r>
        <w:rPr>
          <w:rFonts w:ascii="宋体" w:hAnsi="宋体" w:hint="eastAsia"/>
          <w:b/>
          <w:sz w:val="28"/>
          <w:szCs w:val="28"/>
        </w:rPr>
        <w:t>、会计报表主要项目明细</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①应收账款明细</w:t>
      </w:r>
    </w:p>
    <w:p w:rsidR="00FB07C0" w:rsidRDefault="007D07CC">
      <w:pPr>
        <w:adjustRightInd w:val="0"/>
        <w:snapToGrid w:val="0"/>
        <w:ind w:firstLineChars="200" w:firstLine="560"/>
        <w:rPr>
          <w:rFonts w:ascii="宋体" w:hAnsi="宋体"/>
          <w:sz w:val="28"/>
          <w:szCs w:val="28"/>
        </w:rPr>
      </w:pPr>
      <w:r>
        <w:rPr>
          <w:rFonts w:ascii="宋体" w:hAnsi="宋体" w:hint="eastAsia"/>
          <w:sz w:val="28"/>
          <w:szCs w:val="28"/>
        </w:rPr>
        <w:t>截止2020年1</w:t>
      </w:r>
      <w:r>
        <w:rPr>
          <w:rFonts w:ascii="宋体" w:hAnsi="宋体"/>
          <w:sz w:val="28"/>
          <w:szCs w:val="28"/>
        </w:rPr>
        <w:t>2</w:t>
      </w:r>
      <w:r>
        <w:rPr>
          <w:rFonts w:ascii="宋体" w:hAnsi="宋体" w:hint="eastAsia"/>
          <w:sz w:val="28"/>
          <w:szCs w:val="28"/>
        </w:rPr>
        <w:t>月3</w:t>
      </w:r>
      <w:r>
        <w:rPr>
          <w:rFonts w:ascii="宋体" w:hAnsi="宋体"/>
          <w:sz w:val="28"/>
          <w:szCs w:val="28"/>
        </w:rPr>
        <w:t>1</w:t>
      </w:r>
      <w:r>
        <w:rPr>
          <w:rFonts w:ascii="宋体" w:hAnsi="宋体" w:hint="eastAsia"/>
          <w:sz w:val="28"/>
          <w:szCs w:val="28"/>
        </w:rPr>
        <w:t>日，</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无应收账款。</w:t>
      </w:r>
    </w:p>
    <w:p w:rsidR="00FB07C0" w:rsidRDefault="007D07CC">
      <w:pPr>
        <w:adjustRightInd w:val="0"/>
        <w:snapToGrid w:val="0"/>
        <w:spacing w:beforeLines="50" w:before="156" w:line="360" w:lineRule="auto"/>
        <w:ind w:firstLineChars="200" w:firstLine="560"/>
        <w:rPr>
          <w:rFonts w:ascii="宋体" w:hAnsi="宋体"/>
          <w:sz w:val="28"/>
          <w:szCs w:val="28"/>
        </w:rPr>
      </w:pPr>
      <w:r>
        <w:rPr>
          <w:rFonts w:ascii="宋体" w:hAnsi="宋体" w:hint="eastAsia"/>
          <w:sz w:val="28"/>
          <w:szCs w:val="28"/>
        </w:rPr>
        <w:t>②其他应收款明细</w:t>
      </w:r>
    </w:p>
    <w:tbl>
      <w:tblPr>
        <w:tblW w:w="8056" w:type="dxa"/>
        <w:jc w:val="center"/>
        <w:tblBorders>
          <w:top w:val="single" w:sz="12" w:space="0" w:color="auto"/>
          <w:bottom w:val="single" w:sz="12" w:space="0" w:color="auto"/>
          <w:insideH w:val="dotted" w:sz="4" w:space="0" w:color="auto"/>
          <w:insideV w:val="dotted" w:sz="4" w:space="0" w:color="auto"/>
        </w:tblBorders>
        <w:tblLook w:val="04A0" w:firstRow="1" w:lastRow="0" w:firstColumn="1" w:lastColumn="0" w:noHBand="0" w:noVBand="1"/>
      </w:tblPr>
      <w:tblGrid>
        <w:gridCol w:w="2707"/>
        <w:gridCol w:w="1560"/>
        <w:gridCol w:w="2033"/>
        <w:gridCol w:w="1756"/>
      </w:tblGrid>
      <w:tr w:rsidR="00FB07C0">
        <w:trPr>
          <w:trHeight w:val="402"/>
          <w:jc w:val="center"/>
        </w:trPr>
        <w:tc>
          <w:tcPr>
            <w:tcW w:w="2707" w:type="dxa"/>
            <w:shd w:val="clear" w:color="auto" w:fill="auto"/>
            <w:vAlign w:val="center"/>
          </w:tcPr>
          <w:p w:rsidR="00FB07C0" w:rsidRDefault="007D07CC">
            <w:pPr>
              <w:widowControl/>
              <w:jc w:val="center"/>
              <w:rPr>
                <w:color w:val="000000"/>
                <w:kern w:val="0"/>
                <w:sz w:val="20"/>
                <w:szCs w:val="20"/>
              </w:rPr>
            </w:pPr>
            <w:r>
              <w:rPr>
                <w:rFonts w:ascii="宋体" w:hAnsi="宋体" w:hint="eastAsia"/>
                <w:color w:val="000000"/>
                <w:kern w:val="0"/>
                <w:sz w:val="20"/>
                <w:szCs w:val="20"/>
              </w:rPr>
              <w:t>主要债务人名称</w:t>
            </w:r>
          </w:p>
        </w:tc>
        <w:tc>
          <w:tcPr>
            <w:tcW w:w="1560" w:type="dxa"/>
            <w:shd w:val="clear" w:color="auto" w:fill="auto"/>
            <w:vAlign w:val="center"/>
          </w:tcPr>
          <w:p w:rsidR="00FB07C0" w:rsidRDefault="007D07CC">
            <w:pPr>
              <w:widowControl/>
              <w:jc w:val="center"/>
              <w:rPr>
                <w:color w:val="000000"/>
                <w:kern w:val="0"/>
                <w:sz w:val="20"/>
                <w:szCs w:val="20"/>
              </w:rPr>
            </w:pPr>
            <w:r>
              <w:rPr>
                <w:rFonts w:ascii="宋体" w:hAnsi="宋体" w:hint="eastAsia"/>
                <w:color w:val="000000"/>
                <w:kern w:val="0"/>
                <w:sz w:val="20"/>
                <w:szCs w:val="20"/>
              </w:rPr>
              <w:t>金额</w:t>
            </w:r>
          </w:p>
        </w:tc>
        <w:tc>
          <w:tcPr>
            <w:tcW w:w="2033" w:type="dxa"/>
            <w:shd w:val="clear" w:color="auto" w:fill="auto"/>
            <w:vAlign w:val="center"/>
          </w:tcPr>
          <w:p w:rsidR="00FB07C0" w:rsidRDefault="007D07CC">
            <w:pPr>
              <w:widowControl/>
              <w:jc w:val="center"/>
              <w:rPr>
                <w:color w:val="000000"/>
                <w:kern w:val="0"/>
                <w:sz w:val="20"/>
                <w:szCs w:val="20"/>
              </w:rPr>
            </w:pPr>
            <w:r>
              <w:rPr>
                <w:rFonts w:ascii="宋体" w:hAnsi="宋体" w:hint="eastAsia"/>
                <w:color w:val="000000"/>
                <w:kern w:val="0"/>
                <w:sz w:val="20"/>
                <w:szCs w:val="20"/>
              </w:rPr>
              <w:t>款项性质和用途</w:t>
            </w:r>
          </w:p>
        </w:tc>
        <w:tc>
          <w:tcPr>
            <w:tcW w:w="1756" w:type="dxa"/>
            <w:shd w:val="clear" w:color="auto" w:fill="auto"/>
            <w:vAlign w:val="center"/>
          </w:tcPr>
          <w:p w:rsidR="00FB07C0" w:rsidRDefault="007D07CC">
            <w:pPr>
              <w:widowControl/>
              <w:jc w:val="center"/>
              <w:rPr>
                <w:color w:val="000000"/>
                <w:kern w:val="0"/>
                <w:sz w:val="20"/>
                <w:szCs w:val="20"/>
              </w:rPr>
            </w:pPr>
            <w:r>
              <w:rPr>
                <w:rFonts w:ascii="宋体" w:hAnsi="宋体" w:hint="eastAsia"/>
                <w:color w:val="000000"/>
                <w:kern w:val="0"/>
                <w:sz w:val="20"/>
                <w:szCs w:val="20"/>
              </w:rPr>
              <w:t>账龄</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proofErr w:type="gramStart"/>
            <w:r>
              <w:rPr>
                <w:rFonts w:ascii="宋体" w:hAnsi="宋体" w:hint="eastAsia"/>
                <w:kern w:val="0"/>
                <w:sz w:val="20"/>
                <w:szCs w:val="20"/>
              </w:rPr>
              <w:t>五险个人</w:t>
            </w:r>
            <w:proofErr w:type="gramEnd"/>
            <w:r>
              <w:rPr>
                <w:rFonts w:ascii="宋体" w:hAnsi="宋体" w:hint="eastAsia"/>
                <w:kern w:val="0"/>
                <w:sz w:val="20"/>
                <w:szCs w:val="20"/>
              </w:rPr>
              <w:t>部分</w:t>
            </w:r>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2,941.62 </w:t>
            </w:r>
          </w:p>
        </w:tc>
        <w:tc>
          <w:tcPr>
            <w:tcW w:w="2033" w:type="dxa"/>
            <w:shd w:val="clear" w:color="auto" w:fill="auto"/>
            <w:noWrap/>
            <w:vAlign w:val="bottom"/>
          </w:tcPr>
          <w:p w:rsidR="00FB07C0" w:rsidRDefault="007D07CC">
            <w:pPr>
              <w:widowControl/>
              <w:jc w:val="center"/>
              <w:rPr>
                <w:kern w:val="0"/>
                <w:sz w:val="20"/>
                <w:szCs w:val="20"/>
              </w:rPr>
            </w:pPr>
            <w:r>
              <w:rPr>
                <w:rFonts w:ascii="宋体" w:hAnsi="宋体" w:hint="eastAsia"/>
                <w:kern w:val="0"/>
                <w:sz w:val="20"/>
                <w:szCs w:val="20"/>
              </w:rPr>
              <w:t>社保</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rFonts w:ascii="宋体" w:hAnsi="宋体" w:hint="eastAsia"/>
                <w:kern w:val="0"/>
                <w:sz w:val="20"/>
                <w:szCs w:val="20"/>
              </w:rPr>
              <w:t>年以内</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r>
              <w:rPr>
                <w:rFonts w:ascii="宋体" w:hAnsi="宋体" w:hint="eastAsia"/>
                <w:kern w:val="0"/>
                <w:sz w:val="20"/>
                <w:szCs w:val="20"/>
              </w:rPr>
              <w:t>住房公积金个人部分</w:t>
            </w:r>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6,351.00 </w:t>
            </w:r>
          </w:p>
        </w:tc>
        <w:tc>
          <w:tcPr>
            <w:tcW w:w="2033" w:type="dxa"/>
            <w:shd w:val="clear" w:color="auto" w:fill="auto"/>
            <w:noWrap/>
            <w:vAlign w:val="bottom"/>
          </w:tcPr>
          <w:p w:rsidR="00FB07C0" w:rsidRDefault="007D07CC">
            <w:pPr>
              <w:widowControl/>
              <w:jc w:val="center"/>
              <w:rPr>
                <w:kern w:val="0"/>
                <w:sz w:val="20"/>
                <w:szCs w:val="20"/>
              </w:rPr>
            </w:pPr>
            <w:r>
              <w:rPr>
                <w:rFonts w:ascii="宋体" w:hAnsi="宋体" w:hint="eastAsia"/>
                <w:kern w:val="0"/>
                <w:sz w:val="20"/>
                <w:szCs w:val="20"/>
              </w:rPr>
              <w:t>公积金</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rFonts w:ascii="宋体" w:hAnsi="宋体" w:hint="eastAsia"/>
                <w:kern w:val="0"/>
                <w:sz w:val="20"/>
                <w:szCs w:val="20"/>
              </w:rPr>
              <w:t>年以内</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r>
              <w:rPr>
                <w:rFonts w:ascii="宋体" w:hAnsi="宋体" w:hint="eastAsia"/>
                <w:kern w:val="0"/>
                <w:sz w:val="20"/>
                <w:szCs w:val="20"/>
              </w:rPr>
              <w:t>杨庆伟</w:t>
            </w:r>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400.00 </w:t>
            </w:r>
          </w:p>
        </w:tc>
        <w:tc>
          <w:tcPr>
            <w:tcW w:w="2033" w:type="dxa"/>
            <w:shd w:val="clear" w:color="auto" w:fill="auto"/>
            <w:noWrap/>
            <w:vAlign w:val="bottom"/>
          </w:tcPr>
          <w:p w:rsidR="00FB07C0" w:rsidRDefault="007D07CC">
            <w:pPr>
              <w:widowControl/>
              <w:jc w:val="center"/>
              <w:rPr>
                <w:kern w:val="0"/>
                <w:sz w:val="20"/>
                <w:szCs w:val="20"/>
              </w:rPr>
            </w:pPr>
            <w:r>
              <w:rPr>
                <w:rFonts w:ascii="宋体" w:hAnsi="宋体" w:hint="eastAsia"/>
                <w:kern w:val="0"/>
                <w:sz w:val="20"/>
                <w:szCs w:val="20"/>
              </w:rPr>
              <w:t>备用金</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rFonts w:ascii="宋体" w:hAnsi="宋体" w:hint="eastAsia"/>
                <w:kern w:val="0"/>
                <w:sz w:val="20"/>
                <w:szCs w:val="20"/>
              </w:rPr>
              <w:t>年以内</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r>
              <w:rPr>
                <w:rFonts w:ascii="宋体" w:hAnsi="宋体" w:hint="eastAsia"/>
                <w:kern w:val="0"/>
                <w:sz w:val="20"/>
                <w:szCs w:val="20"/>
              </w:rPr>
              <w:t>莫婷婷</w:t>
            </w:r>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198.30 </w:t>
            </w:r>
          </w:p>
        </w:tc>
        <w:tc>
          <w:tcPr>
            <w:tcW w:w="2033" w:type="dxa"/>
            <w:shd w:val="clear" w:color="auto" w:fill="auto"/>
            <w:noWrap/>
            <w:vAlign w:val="bottom"/>
          </w:tcPr>
          <w:p w:rsidR="00FB07C0" w:rsidRDefault="007D07CC">
            <w:pPr>
              <w:widowControl/>
              <w:jc w:val="center"/>
              <w:rPr>
                <w:kern w:val="0"/>
                <w:sz w:val="20"/>
                <w:szCs w:val="20"/>
              </w:rPr>
            </w:pPr>
            <w:r>
              <w:rPr>
                <w:rFonts w:ascii="宋体" w:hAnsi="宋体" w:hint="eastAsia"/>
                <w:kern w:val="0"/>
                <w:sz w:val="20"/>
                <w:szCs w:val="20"/>
              </w:rPr>
              <w:t>备用金</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rFonts w:ascii="宋体" w:hAnsi="宋体" w:hint="eastAsia"/>
                <w:kern w:val="0"/>
                <w:sz w:val="20"/>
                <w:szCs w:val="20"/>
              </w:rPr>
              <w:t>年以内</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r>
              <w:rPr>
                <w:rFonts w:ascii="宋体" w:hAnsi="宋体" w:hint="eastAsia"/>
                <w:kern w:val="0"/>
                <w:sz w:val="20"/>
                <w:szCs w:val="20"/>
              </w:rPr>
              <w:t>北京协和雪贝尔燕莎水站</w:t>
            </w:r>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100.00 </w:t>
            </w:r>
          </w:p>
        </w:tc>
        <w:tc>
          <w:tcPr>
            <w:tcW w:w="2033" w:type="dxa"/>
            <w:shd w:val="clear" w:color="auto" w:fill="auto"/>
            <w:noWrap/>
            <w:vAlign w:val="bottom"/>
          </w:tcPr>
          <w:p w:rsidR="00FB07C0" w:rsidRDefault="007D07CC">
            <w:pPr>
              <w:widowControl/>
              <w:jc w:val="center"/>
              <w:rPr>
                <w:kern w:val="0"/>
                <w:sz w:val="20"/>
                <w:szCs w:val="20"/>
              </w:rPr>
            </w:pPr>
            <w:r>
              <w:rPr>
                <w:rFonts w:ascii="宋体" w:hAnsi="宋体" w:hint="eastAsia"/>
                <w:kern w:val="0"/>
                <w:sz w:val="20"/>
                <w:szCs w:val="20"/>
              </w:rPr>
              <w:t>押金</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rFonts w:ascii="宋体" w:hAnsi="宋体" w:hint="eastAsia"/>
                <w:kern w:val="0"/>
                <w:sz w:val="20"/>
                <w:szCs w:val="20"/>
              </w:rPr>
              <w:t>年以上</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r>
              <w:rPr>
                <w:rFonts w:ascii="宋体" w:hAnsi="宋体" w:hint="eastAsia"/>
                <w:kern w:val="0"/>
                <w:sz w:val="20"/>
                <w:szCs w:val="20"/>
              </w:rPr>
              <w:t>支付宝保证金</w:t>
            </w:r>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3,000.00 </w:t>
            </w:r>
          </w:p>
        </w:tc>
        <w:tc>
          <w:tcPr>
            <w:tcW w:w="2033" w:type="dxa"/>
            <w:shd w:val="clear" w:color="auto" w:fill="auto"/>
            <w:noWrap/>
            <w:vAlign w:val="bottom"/>
          </w:tcPr>
          <w:p w:rsidR="00FB07C0" w:rsidRDefault="007D07CC">
            <w:pPr>
              <w:widowControl/>
              <w:jc w:val="center"/>
              <w:rPr>
                <w:kern w:val="0"/>
                <w:sz w:val="20"/>
                <w:szCs w:val="20"/>
              </w:rPr>
            </w:pPr>
            <w:r>
              <w:rPr>
                <w:rFonts w:ascii="宋体" w:hAnsi="宋体" w:hint="eastAsia"/>
                <w:kern w:val="0"/>
                <w:sz w:val="20"/>
                <w:szCs w:val="20"/>
              </w:rPr>
              <w:t>保证金</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rFonts w:ascii="宋体" w:hAnsi="宋体" w:hint="eastAsia"/>
                <w:kern w:val="0"/>
                <w:sz w:val="20"/>
                <w:szCs w:val="20"/>
              </w:rPr>
              <w:t>年以上</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proofErr w:type="gramStart"/>
            <w:r>
              <w:rPr>
                <w:rFonts w:ascii="宋体" w:hAnsi="宋体" w:hint="eastAsia"/>
                <w:kern w:val="0"/>
                <w:sz w:val="20"/>
                <w:szCs w:val="20"/>
              </w:rPr>
              <w:t>徐俊航</w:t>
            </w:r>
            <w:proofErr w:type="gramEnd"/>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1,931.90 </w:t>
            </w:r>
          </w:p>
        </w:tc>
        <w:tc>
          <w:tcPr>
            <w:tcW w:w="2033" w:type="dxa"/>
            <w:shd w:val="clear" w:color="auto" w:fill="auto"/>
            <w:noWrap/>
            <w:vAlign w:val="bottom"/>
          </w:tcPr>
          <w:p w:rsidR="00FB07C0" w:rsidRDefault="007D07CC">
            <w:pPr>
              <w:widowControl/>
              <w:jc w:val="center"/>
              <w:rPr>
                <w:kern w:val="0"/>
                <w:sz w:val="20"/>
                <w:szCs w:val="20"/>
              </w:rPr>
            </w:pPr>
            <w:r>
              <w:rPr>
                <w:rFonts w:ascii="宋体" w:hAnsi="宋体" w:hint="eastAsia"/>
                <w:kern w:val="0"/>
                <w:sz w:val="20"/>
                <w:szCs w:val="20"/>
              </w:rPr>
              <w:t>活动经费</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rFonts w:ascii="宋体" w:hAnsi="宋体" w:hint="eastAsia"/>
                <w:kern w:val="0"/>
                <w:sz w:val="20"/>
                <w:szCs w:val="20"/>
              </w:rPr>
              <w:t>年以内</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r>
              <w:rPr>
                <w:rFonts w:ascii="宋体" w:hAnsi="宋体" w:hint="eastAsia"/>
                <w:kern w:val="0"/>
                <w:sz w:val="20"/>
                <w:szCs w:val="20"/>
              </w:rPr>
              <w:t>郑毅</w:t>
            </w:r>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1,230.81 </w:t>
            </w:r>
          </w:p>
        </w:tc>
        <w:tc>
          <w:tcPr>
            <w:tcW w:w="2033" w:type="dxa"/>
            <w:shd w:val="clear" w:color="auto" w:fill="auto"/>
            <w:noWrap/>
            <w:vAlign w:val="bottom"/>
          </w:tcPr>
          <w:p w:rsidR="00FB07C0" w:rsidRDefault="007D07CC">
            <w:pPr>
              <w:widowControl/>
              <w:jc w:val="center"/>
              <w:rPr>
                <w:kern w:val="0"/>
                <w:sz w:val="20"/>
                <w:szCs w:val="20"/>
              </w:rPr>
            </w:pPr>
            <w:r>
              <w:rPr>
                <w:rFonts w:ascii="宋体" w:hAnsi="宋体" w:hint="eastAsia"/>
                <w:kern w:val="0"/>
                <w:sz w:val="20"/>
                <w:szCs w:val="20"/>
              </w:rPr>
              <w:t>活动经费</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rFonts w:ascii="宋体" w:hAnsi="宋体" w:hint="eastAsia"/>
                <w:kern w:val="0"/>
                <w:sz w:val="20"/>
                <w:szCs w:val="20"/>
              </w:rPr>
              <w:t>年以内</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r>
              <w:rPr>
                <w:rFonts w:ascii="宋体" w:hAnsi="宋体" w:hint="eastAsia"/>
                <w:kern w:val="0"/>
                <w:sz w:val="20"/>
                <w:szCs w:val="20"/>
              </w:rPr>
              <w:t>莫文君</w:t>
            </w:r>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1,851.50 </w:t>
            </w:r>
          </w:p>
        </w:tc>
        <w:tc>
          <w:tcPr>
            <w:tcW w:w="2033" w:type="dxa"/>
            <w:shd w:val="clear" w:color="auto" w:fill="auto"/>
            <w:noWrap/>
            <w:vAlign w:val="bottom"/>
          </w:tcPr>
          <w:p w:rsidR="00FB07C0" w:rsidRDefault="007D07CC">
            <w:pPr>
              <w:widowControl/>
              <w:jc w:val="center"/>
              <w:rPr>
                <w:kern w:val="0"/>
                <w:sz w:val="20"/>
                <w:szCs w:val="20"/>
              </w:rPr>
            </w:pPr>
            <w:r>
              <w:rPr>
                <w:rFonts w:ascii="宋体" w:hAnsi="宋体" w:hint="eastAsia"/>
                <w:kern w:val="0"/>
                <w:sz w:val="20"/>
                <w:szCs w:val="20"/>
              </w:rPr>
              <w:t>活动经费</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rFonts w:ascii="宋体" w:hAnsi="宋体" w:hint="eastAsia"/>
                <w:kern w:val="0"/>
                <w:sz w:val="20"/>
                <w:szCs w:val="20"/>
              </w:rPr>
              <w:t>年以内</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proofErr w:type="gramStart"/>
            <w:r>
              <w:rPr>
                <w:rFonts w:ascii="宋体" w:hAnsi="宋体" w:hint="eastAsia"/>
                <w:kern w:val="0"/>
                <w:sz w:val="20"/>
                <w:szCs w:val="20"/>
              </w:rPr>
              <w:t>白馨雨</w:t>
            </w:r>
            <w:proofErr w:type="gramEnd"/>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1,320.41 </w:t>
            </w:r>
          </w:p>
        </w:tc>
        <w:tc>
          <w:tcPr>
            <w:tcW w:w="2033" w:type="dxa"/>
            <w:shd w:val="clear" w:color="auto" w:fill="auto"/>
            <w:noWrap/>
            <w:vAlign w:val="bottom"/>
          </w:tcPr>
          <w:p w:rsidR="00FB07C0" w:rsidRDefault="007D07CC">
            <w:pPr>
              <w:widowControl/>
              <w:jc w:val="center"/>
              <w:rPr>
                <w:kern w:val="0"/>
                <w:sz w:val="20"/>
                <w:szCs w:val="20"/>
              </w:rPr>
            </w:pPr>
            <w:r>
              <w:rPr>
                <w:rFonts w:ascii="宋体" w:hAnsi="宋体" w:hint="eastAsia"/>
                <w:kern w:val="0"/>
                <w:sz w:val="20"/>
                <w:szCs w:val="20"/>
              </w:rPr>
              <w:t>活动经费</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rFonts w:ascii="宋体" w:hAnsi="宋体" w:hint="eastAsia"/>
                <w:kern w:val="0"/>
                <w:sz w:val="20"/>
                <w:szCs w:val="20"/>
              </w:rPr>
              <w:t>年以内</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r>
              <w:rPr>
                <w:rFonts w:ascii="宋体" w:hAnsi="宋体" w:hint="eastAsia"/>
                <w:kern w:val="0"/>
                <w:sz w:val="20"/>
                <w:szCs w:val="20"/>
              </w:rPr>
              <w:t>马波</w:t>
            </w:r>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2,297.06 </w:t>
            </w:r>
          </w:p>
        </w:tc>
        <w:tc>
          <w:tcPr>
            <w:tcW w:w="2033" w:type="dxa"/>
            <w:shd w:val="clear" w:color="auto" w:fill="auto"/>
            <w:noWrap/>
            <w:vAlign w:val="bottom"/>
          </w:tcPr>
          <w:p w:rsidR="00FB07C0" w:rsidRDefault="007D07CC">
            <w:pPr>
              <w:widowControl/>
              <w:jc w:val="center"/>
              <w:rPr>
                <w:kern w:val="0"/>
                <w:sz w:val="20"/>
                <w:szCs w:val="20"/>
              </w:rPr>
            </w:pPr>
            <w:r>
              <w:rPr>
                <w:rFonts w:ascii="宋体" w:hAnsi="宋体" w:hint="eastAsia"/>
                <w:kern w:val="0"/>
                <w:sz w:val="20"/>
                <w:szCs w:val="20"/>
              </w:rPr>
              <w:t>活动经费</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rFonts w:ascii="宋体" w:hAnsi="宋体" w:hint="eastAsia"/>
                <w:kern w:val="0"/>
                <w:sz w:val="20"/>
                <w:szCs w:val="20"/>
              </w:rPr>
              <w:t>年以内</w:t>
            </w:r>
          </w:p>
        </w:tc>
      </w:tr>
      <w:tr w:rsidR="00FB07C0">
        <w:trPr>
          <w:trHeight w:val="402"/>
          <w:jc w:val="center"/>
        </w:trPr>
        <w:tc>
          <w:tcPr>
            <w:tcW w:w="2707" w:type="dxa"/>
            <w:shd w:val="clear" w:color="auto" w:fill="auto"/>
            <w:noWrap/>
            <w:vAlign w:val="bottom"/>
          </w:tcPr>
          <w:p w:rsidR="00FB07C0" w:rsidRDefault="007D07CC">
            <w:pPr>
              <w:widowControl/>
              <w:jc w:val="left"/>
              <w:rPr>
                <w:kern w:val="0"/>
                <w:sz w:val="20"/>
                <w:szCs w:val="20"/>
              </w:rPr>
            </w:pPr>
            <w:r>
              <w:rPr>
                <w:kern w:val="0"/>
                <w:sz w:val="20"/>
                <w:szCs w:val="20"/>
              </w:rPr>
              <w:t>罗海岳</w:t>
            </w:r>
            <w:r>
              <w:rPr>
                <w:kern w:val="0"/>
                <w:sz w:val="20"/>
                <w:szCs w:val="20"/>
              </w:rPr>
              <w:t xml:space="preserve"> </w:t>
            </w:r>
          </w:p>
        </w:tc>
        <w:tc>
          <w:tcPr>
            <w:tcW w:w="1560" w:type="dxa"/>
            <w:shd w:val="clear" w:color="auto" w:fill="auto"/>
            <w:noWrap/>
            <w:vAlign w:val="bottom"/>
          </w:tcPr>
          <w:p w:rsidR="00FB07C0" w:rsidRDefault="007D07CC">
            <w:pPr>
              <w:widowControl/>
              <w:jc w:val="right"/>
              <w:rPr>
                <w:kern w:val="0"/>
                <w:sz w:val="20"/>
                <w:szCs w:val="20"/>
              </w:rPr>
            </w:pPr>
            <w:r>
              <w:rPr>
                <w:kern w:val="0"/>
                <w:sz w:val="20"/>
                <w:szCs w:val="20"/>
              </w:rPr>
              <w:t xml:space="preserve">800.00 </w:t>
            </w:r>
          </w:p>
        </w:tc>
        <w:tc>
          <w:tcPr>
            <w:tcW w:w="2033" w:type="dxa"/>
            <w:shd w:val="clear" w:color="auto" w:fill="auto"/>
            <w:noWrap/>
            <w:vAlign w:val="bottom"/>
          </w:tcPr>
          <w:p w:rsidR="00FB07C0" w:rsidRDefault="007D07CC">
            <w:pPr>
              <w:widowControl/>
              <w:jc w:val="center"/>
              <w:rPr>
                <w:kern w:val="0"/>
                <w:sz w:val="20"/>
                <w:szCs w:val="20"/>
              </w:rPr>
            </w:pPr>
            <w:r>
              <w:rPr>
                <w:kern w:val="0"/>
                <w:sz w:val="20"/>
                <w:szCs w:val="20"/>
              </w:rPr>
              <w:t>应收款</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1</w:t>
            </w:r>
            <w:r>
              <w:rPr>
                <w:kern w:val="0"/>
                <w:sz w:val="20"/>
                <w:szCs w:val="20"/>
              </w:rPr>
              <w:t>年以内</w:t>
            </w:r>
          </w:p>
        </w:tc>
      </w:tr>
      <w:tr w:rsidR="00FB07C0">
        <w:trPr>
          <w:trHeight w:val="402"/>
          <w:jc w:val="center"/>
        </w:trPr>
        <w:tc>
          <w:tcPr>
            <w:tcW w:w="2707" w:type="dxa"/>
            <w:shd w:val="clear" w:color="auto" w:fill="auto"/>
            <w:noWrap/>
            <w:vAlign w:val="bottom"/>
          </w:tcPr>
          <w:p w:rsidR="00FB07C0" w:rsidRDefault="007D07CC">
            <w:pPr>
              <w:widowControl/>
              <w:jc w:val="left"/>
              <w:rPr>
                <w:rFonts w:ascii="宋体" w:hAnsi="宋体" w:cs="Arial"/>
                <w:kern w:val="0"/>
                <w:sz w:val="20"/>
                <w:szCs w:val="20"/>
              </w:rPr>
            </w:pPr>
            <w:r>
              <w:rPr>
                <w:rFonts w:ascii="宋体" w:hAnsi="宋体" w:cs="Arial" w:hint="eastAsia"/>
                <w:kern w:val="0"/>
                <w:sz w:val="20"/>
                <w:szCs w:val="20"/>
              </w:rPr>
              <w:t>合计</w:t>
            </w:r>
          </w:p>
        </w:tc>
        <w:tc>
          <w:tcPr>
            <w:tcW w:w="1560" w:type="dxa"/>
            <w:shd w:val="clear" w:color="auto" w:fill="auto"/>
            <w:noWrap/>
            <w:vAlign w:val="bottom"/>
          </w:tcPr>
          <w:p w:rsidR="00FB07C0" w:rsidRDefault="008C4F4A">
            <w:pPr>
              <w:widowControl/>
              <w:jc w:val="right"/>
              <w:rPr>
                <w:kern w:val="0"/>
                <w:sz w:val="20"/>
                <w:szCs w:val="20"/>
              </w:rPr>
            </w:pPr>
            <w:r w:rsidRPr="008C4F4A">
              <w:rPr>
                <w:kern w:val="0"/>
                <w:sz w:val="20"/>
                <w:szCs w:val="20"/>
              </w:rPr>
              <w:t>22,422.60</w:t>
            </w:r>
          </w:p>
        </w:tc>
        <w:tc>
          <w:tcPr>
            <w:tcW w:w="2033" w:type="dxa"/>
            <w:shd w:val="clear" w:color="auto" w:fill="auto"/>
            <w:noWrap/>
            <w:vAlign w:val="bottom"/>
          </w:tcPr>
          <w:p w:rsidR="00FB07C0" w:rsidRDefault="007D07CC">
            <w:pPr>
              <w:widowControl/>
              <w:jc w:val="center"/>
              <w:rPr>
                <w:kern w:val="0"/>
                <w:sz w:val="20"/>
                <w:szCs w:val="20"/>
              </w:rPr>
            </w:pPr>
            <w:r>
              <w:rPr>
                <w:kern w:val="0"/>
                <w:sz w:val="20"/>
                <w:szCs w:val="20"/>
              </w:rPr>
              <w:t xml:space="preserve">　</w:t>
            </w:r>
          </w:p>
        </w:tc>
        <w:tc>
          <w:tcPr>
            <w:tcW w:w="1756" w:type="dxa"/>
            <w:shd w:val="clear" w:color="auto" w:fill="auto"/>
            <w:noWrap/>
            <w:vAlign w:val="bottom"/>
          </w:tcPr>
          <w:p w:rsidR="00FB07C0" w:rsidRDefault="007D07CC">
            <w:pPr>
              <w:widowControl/>
              <w:jc w:val="left"/>
              <w:rPr>
                <w:kern w:val="0"/>
                <w:sz w:val="20"/>
                <w:szCs w:val="20"/>
              </w:rPr>
            </w:pPr>
            <w:r>
              <w:rPr>
                <w:kern w:val="0"/>
                <w:sz w:val="20"/>
                <w:szCs w:val="20"/>
              </w:rPr>
              <w:t xml:space="preserve">　</w:t>
            </w:r>
          </w:p>
        </w:tc>
      </w:tr>
    </w:tbl>
    <w:p w:rsidR="00FB07C0" w:rsidRDefault="007D07CC">
      <w:pPr>
        <w:adjustRightInd w:val="0"/>
        <w:snapToGrid w:val="0"/>
        <w:spacing w:line="360" w:lineRule="auto"/>
        <w:ind w:firstLineChars="100" w:firstLine="280"/>
        <w:rPr>
          <w:rFonts w:ascii="宋体" w:hAnsi="宋体"/>
          <w:sz w:val="28"/>
          <w:szCs w:val="28"/>
        </w:rPr>
      </w:pPr>
      <w:r>
        <w:rPr>
          <w:rFonts w:ascii="宋体" w:hAnsi="宋体" w:hint="eastAsia"/>
          <w:sz w:val="28"/>
          <w:szCs w:val="28"/>
        </w:rPr>
        <w:t xml:space="preserve">  ③长、短期借款明细</w:t>
      </w:r>
    </w:p>
    <w:p w:rsidR="00FB07C0" w:rsidRDefault="007D07CC">
      <w:pPr>
        <w:adjustRightInd w:val="0"/>
        <w:snapToGrid w:val="0"/>
        <w:ind w:firstLineChars="200" w:firstLine="560"/>
        <w:rPr>
          <w:rFonts w:ascii="宋体" w:hAnsi="宋体"/>
          <w:sz w:val="28"/>
          <w:szCs w:val="28"/>
        </w:rPr>
      </w:pPr>
      <w:r>
        <w:rPr>
          <w:rFonts w:ascii="宋体" w:hAnsi="宋体" w:hint="eastAsia"/>
          <w:sz w:val="28"/>
          <w:szCs w:val="28"/>
        </w:rPr>
        <w:t>截止2020年1</w:t>
      </w:r>
      <w:r>
        <w:rPr>
          <w:rFonts w:ascii="宋体" w:hAnsi="宋体"/>
          <w:sz w:val="28"/>
          <w:szCs w:val="28"/>
        </w:rPr>
        <w:t>2</w:t>
      </w:r>
      <w:r>
        <w:rPr>
          <w:rFonts w:ascii="宋体" w:hAnsi="宋体" w:hint="eastAsia"/>
          <w:sz w:val="28"/>
          <w:szCs w:val="28"/>
        </w:rPr>
        <w:t>月3</w:t>
      </w:r>
      <w:r>
        <w:rPr>
          <w:rFonts w:ascii="宋体" w:hAnsi="宋体"/>
          <w:sz w:val="28"/>
          <w:szCs w:val="28"/>
        </w:rPr>
        <w:t>1</w:t>
      </w:r>
      <w:r>
        <w:rPr>
          <w:rFonts w:ascii="宋体" w:hAnsi="宋体" w:hint="eastAsia"/>
          <w:sz w:val="28"/>
          <w:szCs w:val="28"/>
        </w:rPr>
        <w:t>日，</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hint="eastAsia"/>
          <w:sz w:val="28"/>
          <w:szCs w:val="28"/>
        </w:rPr>
        <w:t>无长、短期借款。</w:t>
      </w:r>
    </w:p>
    <w:p w:rsidR="00FB07C0" w:rsidRDefault="00FB07C0">
      <w:pPr>
        <w:adjustRightInd w:val="0"/>
        <w:snapToGrid w:val="0"/>
        <w:ind w:firstLineChars="200" w:firstLine="560"/>
        <w:rPr>
          <w:rFonts w:ascii="宋体" w:hAnsi="宋体"/>
          <w:sz w:val="28"/>
          <w:szCs w:val="28"/>
        </w:rPr>
      </w:pP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④应付账款明细</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截止2020年12月31日，益</w:t>
      </w:r>
      <w:proofErr w:type="gramStart"/>
      <w:r>
        <w:rPr>
          <w:rFonts w:ascii="宋体" w:hAnsi="宋体" w:hint="eastAsia"/>
          <w:sz w:val="28"/>
          <w:szCs w:val="28"/>
        </w:rPr>
        <w:t>微青年</w:t>
      </w:r>
      <w:proofErr w:type="gramEnd"/>
      <w:r>
        <w:rPr>
          <w:rFonts w:ascii="宋体" w:hAnsi="宋体" w:hint="eastAsia"/>
          <w:sz w:val="28"/>
          <w:szCs w:val="28"/>
        </w:rPr>
        <w:t>发展中心无应付账款。</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⑤其他应付款明细</w:t>
      </w:r>
    </w:p>
    <w:tbl>
      <w:tblPr>
        <w:tblW w:w="8056" w:type="dxa"/>
        <w:jc w:val="center"/>
        <w:tblBorders>
          <w:top w:val="single" w:sz="12" w:space="0" w:color="auto"/>
          <w:bottom w:val="single" w:sz="12" w:space="0" w:color="auto"/>
          <w:insideH w:val="dotted" w:sz="4" w:space="0" w:color="auto"/>
          <w:insideV w:val="dotted" w:sz="4" w:space="0" w:color="auto"/>
        </w:tblBorders>
        <w:tblLook w:val="04A0" w:firstRow="1" w:lastRow="0" w:firstColumn="1" w:lastColumn="0" w:noHBand="0" w:noVBand="1"/>
      </w:tblPr>
      <w:tblGrid>
        <w:gridCol w:w="2707"/>
        <w:gridCol w:w="1560"/>
        <w:gridCol w:w="2033"/>
        <w:gridCol w:w="1756"/>
      </w:tblGrid>
      <w:tr w:rsidR="008C4F4A" w:rsidTr="00EC4046">
        <w:trPr>
          <w:trHeight w:val="402"/>
          <w:jc w:val="center"/>
        </w:trPr>
        <w:tc>
          <w:tcPr>
            <w:tcW w:w="2707" w:type="dxa"/>
            <w:shd w:val="clear" w:color="auto" w:fill="auto"/>
            <w:vAlign w:val="center"/>
          </w:tcPr>
          <w:p w:rsidR="008C4F4A" w:rsidRDefault="008C4F4A" w:rsidP="00EC4046">
            <w:pPr>
              <w:widowControl/>
              <w:jc w:val="center"/>
              <w:rPr>
                <w:color w:val="000000"/>
                <w:kern w:val="0"/>
                <w:sz w:val="20"/>
                <w:szCs w:val="20"/>
              </w:rPr>
            </w:pPr>
            <w:r>
              <w:rPr>
                <w:rFonts w:ascii="宋体" w:hAnsi="宋体" w:hint="eastAsia"/>
                <w:color w:val="000000"/>
                <w:kern w:val="0"/>
                <w:sz w:val="20"/>
                <w:szCs w:val="20"/>
              </w:rPr>
              <w:t>主要债权人名称</w:t>
            </w:r>
          </w:p>
        </w:tc>
        <w:tc>
          <w:tcPr>
            <w:tcW w:w="1560" w:type="dxa"/>
            <w:shd w:val="clear" w:color="auto" w:fill="auto"/>
            <w:vAlign w:val="center"/>
          </w:tcPr>
          <w:p w:rsidR="008C4F4A" w:rsidRDefault="008C4F4A" w:rsidP="00EC4046">
            <w:pPr>
              <w:widowControl/>
              <w:jc w:val="center"/>
              <w:rPr>
                <w:color w:val="000000"/>
                <w:kern w:val="0"/>
                <w:sz w:val="20"/>
                <w:szCs w:val="20"/>
              </w:rPr>
            </w:pPr>
            <w:r>
              <w:rPr>
                <w:rFonts w:ascii="宋体" w:hAnsi="宋体" w:hint="eastAsia"/>
                <w:color w:val="000000"/>
                <w:kern w:val="0"/>
                <w:sz w:val="20"/>
                <w:szCs w:val="20"/>
              </w:rPr>
              <w:t>金额</w:t>
            </w:r>
          </w:p>
        </w:tc>
        <w:tc>
          <w:tcPr>
            <w:tcW w:w="2033" w:type="dxa"/>
            <w:shd w:val="clear" w:color="auto" w:fill="auto"/>
            <w:vAlign w:val="center"/>
          </w:tcPr>
          <w:p w:rsidR="008C4F4A" w:rsidRDefault="008C4F4A" w:rsidP="00EC4046">
            <w:pPr>
              <w:widowControl/>
              <w:jc w:val="center"/>
              <w:rPr>
                <w:color w:val="000000"/>
                <w:kern w:val="0"/>
                <w:sz w:val="20"/>
                <w:szCs w:val="20"/>
              </w:rPr>
            </w:pPr>
            <w:r>
              <w:rPr>
                <w:rFonts w:ascii="宋体" w:hAnsi="宋体" w:hint="eastAsia"/>
                <w:color w:val="000000"/>
                <w:kern w:val="0"/>
                <w:sz w:val="20"/>
                <w:szCs w:val="20"/>
              </w:rPr>
              <w:t>款项性质和用途</w:t>
            </w:r>
          </w:p>
        </w:tc>
        <w:tc>
          <w:tcPr>
            <w:tcW w:w="1756" w:type="dxa"/>
            <w:shd w:val="clear" w:color="auto" w:fill="auto"/>
            <w:vAlign w:val="center"/>
          </w:tcPr>
          <w:p w:rsidR="008C4F4A" w:rsidRDefault="008C4F4A" w:rsidP="00EC4046">
            <w:pPr>
              <w:widowControl/>
              <w:jc w:val="center"/>
              <w:rPr>
                <w:color w:val="000000"/>
                <w:kern w:val="0"/>
                <w:sz w:val="20"/>
                <w:szCs w:val="20"/>
              </w:rPr>
            </w:pPr>
            <w:r>
              <w:rPr>
                <w:rFonts w:ascii="宋体" w:hAnsi="宋体" w:hint="eastAsia"/>
                <w:color w:val="000000"/>
                <w:kern w:val="0"/>
                <w:sz w:val="20"/>
                <w:szCs w:val="20"/>
              </w:rPr>
              <w:t>账龄</w:t>
            </w:r>
          </w:p>
        </w:tc>
      </w:tr>
      <w:tr w:rsidR="008C4F4A" w:rsidTr="00EC4046">
        <w:trPr>
          <w:trHeight w:val="402"/>
          <w:jc w:val="center"/>
        </w:trPr>
        <w:tc>
          <w:tcPr>
            <w:tcW w:w="2707" w:type="dxa"/>
            <w:shd w:val="clear" w:color="auto" w:fill="auto"/>
            <w:noWrap/>
            <w:vAlign w:val="bottom"/>
          </w:tcPr>
          <w:p w:rsidR="008C4F4A" w:rsidRPr="008C4F4A" w:rsidRDefault="008C4F4A" w:rsidP="00EC4046">
            <w:pPr>
              <w:widowControl/>
              <w:jc w:val="left"/>
              <w:rPr>
                <w:kern w:val="0"/>
                <w:sz w:val="20"/>
                <w:szCs w:val="20"/>
              </w:rPr>
            </w:pPr>
            <w:r w:rsidRPr="008C4F4A">
              <w:rPr>
                <w:rFonts w:ascii="宋体" w:hAnsi="宋体" w:hint="eastAsia"/>
                <w:kern w:val="0"/>
                <w:sz w:val="20"/>
                <w:szCs w:val="20"/>
              </w:rPr>
              <w:t>李淑杰</w:t>
            </w:r>
            <w:r w:rsidRPr="008C4F4A">
              <w:rPr>
                <w:kern w:val="0"/>
                <w:sz w:val="20"/>
                <w:szCs w:val="20"/>
              </w:rPr>
              <w:t xml:space="preserve"> </w:t>
            </w:r>
          </w:p>
        </w:tc>
        <w:tc>
          <w:tcPr>
            <w:tcW w:w="1560" w:type="dxa"/>
            <w:shd w:val="clear" w:color="auto" w:fill="auto"/>
            <w:noWrap/>
            <w:vAlign w:val="bottom"/>
          </w:tcPr>
          <w:p w:rsidR="008C4F4A" w:rsidRPr="008C4F4A" w:rsidRDefault="008C4F4A" w:rsidP="00EC4046">
            <w:pPr>
              <w:widowControl/>
              <w:jc w:val="right"/>
              <w:rPr>
                <w:kern w:val="0"/>
                <w:sz w:val="20"/>
                <w:szCs w:val="20"/>
              </w:rPr>
            </w:pPr>
            <w:r w:rsidRPr="008C4F4A">
              <w:rPr>
                <w:kern w:val="0"/>
                <w:sz w:val="20"/>
                <w:szCs w:val="20"/>
              </w:rPr>
              <w:t xml:space="preserve">42.00 </w:t>
            </w:r>
          </w:p>
        </w:tc>
        <w:tc>
          <w:tcPr>
            <w:tcW w:w="2033" w:type="dxa"/>
            <w:shd w:val="clear" w:color="auto" w:fill="auto"/>
            <w:noWrap/>
            <w:vAlign w:val="bottom"/>
          </w:tcPr>
          <w:p w:rsidR="008C4F4A" w:rsidRPr="008C4F4A" w:rsidRDefault="008C4F4A" w:rsidP="00EC4046">
            <w:pPr>
              <w:widowControl/>
              <w:jc w:val="center"/>
              <w:rPr>
                <w:kern w:val="0"/>
                <w:sz w:val="20"/>
                <w:szCs w:val="20"/>
              </w:rPr>
            </w:pPr>
            <w:r w:rsidRPr="008C4F4A">
              <w:rPr>
                <w:rFonts w:ascii="宋体" w:hAnsi="宋体" w:hint="eastAsia"/>
                <w:kern w:val="0"/>
                <w:sz w:val="20"/>
                <w:szCs w:val="20"/>
              </w:rPr>
              <w:t>退款</w:t>
            </w:r>
          </w:p>
        </w:tc>
        <w:tc>
          <w:tcPr>
            <w:tcW w:w="1756" w:type="dxa"/>
            <w:shd w:val="clear" w:color="auto" w:fill="auto"/>
            <w:noWrap/>
            <w:vAlign w:val="bottom"/>
          </w:tcPr>
          <w:p w:rsidR="008C4F4A" w:rsidRPr="008C4F4A" w:rsidRDefault="008C4F4A" w:rsidP="00EC4046">
            <w:pPr>
              <w:widowControl/>
              <w:jc w:val="left"/>
              <w:rPr>
                <w:kern w:val="0"/>
                <w:sz w:val="20"/>
                <w:szCs w:val="20"/>
              </w:rPr>
            </w:pPr>
            <w:r w:rsidRPr="008C4F4A">
              <w:rPr>
                <w:kern w:val="0"/>
                <w:sz w:val="20"/>
                <w:szCs w:val="20"/>
              </w:rPr>
              <w:t>1</w:t>
            </w:r>
            <w:r w:rsidRPr="008C4F4A">
              <w:rPr>
                <w:rFonts w:ascii="宋体" w:hAnsi="宋体" w:hint="eastAsia"/>
                <w:kern w:val="0"/>
                <w:sz w:val="20"/>
                <w:szCs w:val="20"/>
              </w:rPr>
              <w:t>年以内</w:t>
            </w:r>
          </w:p>
        </w:tc>
      </w:tr>
      <w:tr w:rsidR="008C4F4A" w:rsidTr="00EC4046">
        <w:trPr>
          <w:trHeight w:val="402"/>
          <w:jc w:val="center"/>
        </w:trPr>
        <w:tc>
          <w:tcPr>
            <w:tcW w:w="2707" w:type="dxa"/>
            <w:shd w:val="clear" w:color="auto" w:fill="auto"/>
            <w:noWrap/>
            <w:vAlign w:val="bottom"/>
          </w:tcPr>
          <w:p w:rsidR="008C4F4A" w:rsidRDefault="008C4F4A" w:rsidP="008C4F4A">
            <w:pPr>
              <w:widowControl/>
              <w:jc w:val="left"/>
              <w:rPr>
                <w:rFonts w:ascii="宋体" w:hAnsi="宋体" w:cs="Arial"/>
                <w:kern w:val="0"/>
                <w:sz w:val="20"/>
                <w:szCs w:val="20"/>
              </w:rPr>
            </w:pPr>
            <w:r>
              <w:rPr>
                <w:rFonts w:ascii="宋体" w:hAnsi="宋体" w:cs="Arial" w:hint="eastAsia"/>
                <w:kern w:val="0"/>
                <w:sz w:val="20"/>
                <w:szCs w:val="20"/>
              </w:rPr>
              <w:t>合计</w:t>
            </w:r>
          </w:p>
        </w:tc>
        <w:tc>
          <w:tcPr>
            <w:tcW w:w="1560" w:type="dxa"/>
            <w:shd w:val="clear" w:color="auto" w:fill="auto"/>
            <w:noWrap/>
            <w:vAlign w:val="bottom"/>
          </w:tcPr>
          <w:p w:rsidR="008C4F4A" w:rsidRDefault="008C4F4A" w:rsidP="008C4F4A">
            <w:pPr>
              <w:widowControl/>
              <w:jc w:val="right"/>
              <w:rPr>
                <w:kern w:val="0"/>
                <w:sz w:val="20"/>
                <w:szCs w:val="20"/>
              </w:rPr>
            </w:pPr>
            <w:r w:rsidRPr="008C4F4A">
              <w:rPr>
                <w:kern w:val="0"/>
                <w:sz w:val="20"/>
                <w:szCs w:val="20"/>
              </w:rPr>
              <w:t xml:space="preserve">42.00 </w:t>
            </w:r>
          </w:p>
        </w:tc>
        <w:tc>
          <w:tcPr>
            <w:tcW w:w="2033" w:type="dxa"/>
            <w:shd w:val="clear" w:color="auto" w:fill="auto"/>
            <w:noWrap/>
            <w:vAlign w:val="bottom"/>
          </w:tcPr>
          <w:p w:rsidR="008C4F4A" w:rsidRDefault="008C4F4A" w:rsidP="008C4F4A">
            <w:pPr>
              <w:widowControl/>
              <w:jc w:val="center"/>
              <w:rPr>
                <w:kern w:val="0"/>
                <w:sz w:val="20"/>
                <w:szCs w:val="20"/>
              </w:rPr>
            </w:pPr>
            <w:r>
              <w:rPr>
                <w:kern w:val="0"/>
                <w:sz w:val="20"/>
                <w:szCs w:val="20"/>
              </w:rPr>
              <w:t xml:space="preserve">　</w:t>
            </w:r>
          </w:p>
        </w:tc>
        <w:tc>
          <w:tcPr>
            <w:tcW w:w="1756" w:type="dxa"/>
            <w:shd w:val="clear" w:color="auto" w:fill="auto"/>
            <w:noWrap/>
            <w:vAlign w:val="bottom"/>
          </w:tcPr>
          <w:p w:rsidR="008C4F4A" w:rsidRDefault="008C4F4A" w:rsidP="008C4F4A">
            <w:pPr>
              <w:widowControl/>
              <w:jc w:val="left"/>
              <w:rPr>
                <w:kern w:val="0"/>
                <w:sz w:val="20"/>
                <w:szCs w:val="20"/>
              </w:rPr>
            </w:pPr>
            <w:r>
              <w:rPr>
                <w:kern w:val="0"/>
                <w:sz w:val="20"/>
                <w:szCs w:val="20"/>
              </w:rPr>
              <w:t xml:space="preserve">　</w:t>
            </w:r>
          </w:p>
        </w:tc>
      </w:tr>
    </w:tbl>
    <w:p w:rsidR="00FB07C0" w:rsidRDefault="007D07CC">
      <w:pPr>
        <w:adjustRightInd w:val="0"/>
        <w:snapToGrid w:val="0"/>
        <w:spacing w:beforeLines="50" w:before="156" w:line="360" w:lineRule="auto"/>
        <w:ind w:firstLineChars="200" w:firstLine="560"/>
        <w:rPr>
          <w:rFonts w:ascii="宋体" w:hAnsi="宋体"/>
          <w:sz w:val="28"/>
          <w:szCs w:val="28"/>
        </w:rPr>
      </w:pPr>
      <w:r>
        <w:rPr>
          <w:rFonts w:ascii="宋体" w:hAnsi="宋体" w:hint="eastAsia"/>
          <w:sz w:val="28"/>
          <w:szCs w:val="28"/>
        </w:rPr>
        <w:t>⑥预收账款明细</w:t>
      </w:r>
    </w:p>
    <w:p w:rsidR="00FB07C0" w:rsidRDefault="007D07CC">
      <w:pPr>
        <w:adjustRightInd w:val="0"/>
        <w:snapToGrid w:val="0"/>
        <w:spacing w:line="360" w:lineRule="auto"/>
        <w:ind w:firstLineChars="200" w:firstLine="560"/>
        <w:rPr>
          <w:rFonts w:ascii="宋体" w:hAnsi="宋体"/>
          <w:sz w:val="28"/>
          <w:szCs w:val="28"/>
        </w:rPr>
      </w:pPr>
      <w:r>
        <w:rPr>
          <w:rFonts w:ascii="宋体" w:hAnsi="宋体" w:hint="eastAsia"/>
          <w:sz w:val="28"/>
          <w:szCs w:val="28"/>
        </w:rPr>
        <w:t>截止2020年12月31日，益</w:t>
      </w:r>
      <w:proofErr w:type="gramStart"/>
      <w:r>
        <w:rPr>
          <w:rFonts w:ascii="宋体" w:hAnsi="宋体" w:hint="eastAsia"/>
          <w:sz w:val="28"/>
          <w:szCs w:val="28"/>
        </w:rPr>
        <w:t>微青年</w:t>
      </w:r>
      <w:proofErr w:type="gramEnd"/>
      <w:r>
        <w:rPr>
          <w:rFonts w:ascii="宋体" w:hAnsi="宋体" w:hint="eastAsia"/>
          <w:sz w:val="28"/>
          <w:szCs w:val="28"/>
        </w:rPr>
        <w:t>发展中心无预收账款。</w:t>
      </w:r>
    </w:p>
    <w:p w:rsidR="00FB07C0" w:rsidRDefault="007D07CC">
      <w:pPr>
        <w:adjustRightInd w:val="0"/>
        <w:snapToGrid w:val="0"/>
        <w:spacing w:beforeLines="50" w:before="156" w:line="360" w:lineRule="auto"/>
        <w:ind w:firstLineChars="200" w:firstLine="560"/>
        <w:rPr>
          <w:rFonts w:ascii="宋体" w:hAnsi="宋体"/>
          <w:sz w:val="28"/>
          <w:szCs w:val="28"/>
        </w:rPr>
      </w:pPr>
      <w:r>
        <w:rPr>
          <w:rFonts w:ascii="宋体" w:hAnsi="宋体" w:hint="eastAsia"/>
          <w:sz w:val="28"/>
          <w:szCs w:val="28"/>
        </w:rPr>
        <w:t>⑦固定资产明细</w:t>
      </w:r>
    </w:p>
    <w:tbl>
      <w:tblPr>
        <w:tblW w:w="8360" w:type="dxa"/>
        <w:tblInd w:w="108" w:type="dxa"/>
        <w:tblBorders>
          <w:top w:val="single" w:sz="12" w:space="0" w:color="auto"/>
          <w:bottom w:val="single" w:sz="12" w:space="0" w:color="auto"/>
          <w:insideH w:val="dotted" w:sz="4" w:space="0" w:color="auto"/>
          <w:insideV w:val="dotted" w:sz="4" w:space="0" w:color="auto"/>
        </w:tblBorders>
        <w:tblLayout w:type="fixed"/>
        <w:tblLook w:val="04A0" w:firstRow="1" w:lastRow="0" w:firstColumn="1" w:lastColumn="0" w:noHBand="0" w:noVBand="1"/>
      </w:tblPr>
      <w:tblGrid>
        <w:gridCol w:w="2835"/>
        <w:gridCol w:w="1337"/>
        <w:gridCol w:w="1498"/>
        <w:gridCol w:w="1134"/>
        <w:gridCol w:w="1556"/>
      </w:tblGrid>
      <w:tr w:rsidR="008C4F4A" w:rsidRPr="005602E5" w:rsidTr="00EC4046">
        <w:trPr>
          <w:trHeight w:val="285"/>
          <w:tblHeader/>
        </w:trPr>
        <w:tc>
          <w:tcPr>
            <w:tcW w:w="2835" w:type="dxa"/>
            <w:tcBorders>
              <w:top w:val="single" w:sz="12" w:space="0" w:color="auto"/>
              <w:left w:val="nil"/>
            </w:tcBorders>
            <w:vAlign w:val="center"/>
          </w:tcPr>
          <w:p w:rsidR="008C4F4A" w:rsidRPr="005602E5" w:rsidRDefault="008C4F4A" w:rsidP="00EC4046">
            <w:pPr>
              <w:widowControl/>
              <w:jc w:val="center"/>
              <w:rPr>
                <w:rFonts w:ascii="宋体"/>
                <w:color w:val="000000"/>
                <w:kern w:val="0"/>
                <w:sz w:val="22"/>
                <w:szCs w:val="22"/>
              </w:rPr>
            </w:pPr>
            <w:r w:rsidRPr="005602E5">
              <w:rPr>
                <w:rFonts w:ascii="宋体" w:hAnsi="宋体" w:hint="eastAsia"/>
                <w:color w:val="000000"/>
                <w:kern w:val="0"/>
                <w:sz w:val="22"/>
                <w:szCs w:val="22"/>
              </w:rPr>
              <w:t>项目</w:t>
            </w:r>
          </w:p>
        </w:tc>
        <w:tc>
          <w:tcPr>
            <w:tcW w:w="1337" w:type="dxa"/>
            <w:tcBorders>
              <w:top w:val="single" w:sz="12" w:space="0" w:color="auto"/>
            </w:tcBorders>
            <w:vAlign w:val="center"/>
          </w:tcPr>
          <w:p w:rsidR="008C4F4A" w:rsidRPr="005602E5" w:rsidRDefault="008C4F4A" w:rsidP="00EC4046">
            <w:pPr>
              <w:widowControl/>
              <w:jc w:val="center"/>
              <w:rPr>
                <w:rFonts w:ascii="宋体"/>
                <w:color w:val="000000"/>
                <w:kern w:val="0"/>
                <w:sz w:val="22"/>
                <w:szCs w:val="22"/>
              </w:rPr>
            </w:pPr>
            <w:r w:rsidRPr="005602E5">
              <w:rPr>
                <w:rFonts w:ascii="宋体" w:hAnsi="宋体" w:hint="eastAsia"/>
                <w:color w:val="000000"/>
                <w:kern w:val="0"/>
                <w:sz w:val="22"/>
                <w:szCs w:val="22"/>
              </w:rPr>
              <w:t>年初余额</w:t>
            </w:r>
          </w:p>
        </w:tc>
        <w:tc>
          <w:tcPr>
            <w:tcW w:w="1498" w:type="dxa"/>
            <w:tcBorders>
              <w:top w:val="single" w:sz="12" w:space="0" w:color="auto"/>
            </w:tcBorders>
            <w:vAlign w:val="center"/>
          </w:tcPr>
          <w:p w:rsidR="008C4F4A" w:rsidRPr="005602E5" w:rsidRDefault="008C4F4A" w:rsidP="00EC4046">
            <w:pPr>
              <w:widowControl/>
              <w:jc w:val="center"/>
              <w:rPr>
                <w:rFonts w:ascii="宋体"/>
                <w:color w:val="000000"/>
                <w:kern w:val="0"/>
                <w:sz w:val="22"/>
                <w:szCs w:val="22"/>
              </w:rPr>
            </w:pPr>
            <w:r w:rsidRPr="005602E5">
              <w:rPr>
                <w:rFonts w:ascii="宋体" w:hAnsi="宋体" w:hint="eastAsia"/>
                <w:color w:val="000000"/>
                <w:kern w:val="0"/>
                <w:sz w:val="22"/>
                <w:szCs w:val="22"/>
              </w:rPr>
              <w:t>本年增加</w:t>
            </w:r>
          </w:p>
        </w:tc>
        <w:tc>
          <w:tcPr>
            <w:tcW w:w="1134" w:type="dxa"/>
            <w:tcBorders>
              <w:top w:val="single" w:sz="12" w:space="0" w:color="auto"/>
            </w:tcBorders>
            <w:vAlign w:val="center"/>
          </w:tcPr>
          <w:p w:rsidR="008C4F4A" w:rsidRPr="005602E5" w:rsidRDefault="008C4F4A" w:rsidP="00EC4046">
            <w:pPr>
              <w:widowControl/>
              <w:jc w:val="center"/>
              <w:rPr>
                <w:rFonts w:ascii="宋体"/>
                <w:color w:val="000000"/>
                <w:kern w:val="0"/>
                <w:sz w:val="22"/>
                <w:szCs w:val="22"/>
              </w:rPr>
            </w:pPr>
            <w:r w:rsidRPr="005602E5">
              <w:rPr>
                <w:rFonts w:ascii="宋体" w:hAnsi="宋体" w:hint="eastAsia"/>
                <w:color w:val="000000"/>
                <w:kern w:val="0"/>
                <w:sz w:val="22"/>
                <w:szCs w:val="22"/>
              </w:rPr>
              <w:t>本年减少</w:t>
            </w:r>
          </w:p>
        </w:tc>
        <w:tc>
          <w:tcPr>
            <w:tcW w:w="1556" w:type="dxa"/>
            <w:tcBorders>
              <w:top w:val="single" w:sz="12" w:space="0" w:color="auto"/>
              <w:right w:val="nil"/>
            </w:tcBorders>
            <w:vAlign w:val="center"/>
          </w:tcPr>
          <w:p w:rsidR="008C4F4A" w:rsidRPr="005602E5" w:rsidRDefault="008C4F4A" w:rsidP="00EC4046">
            <w:pPr>
              <w:widowControl/>
              <w:jc w:val="center"/>
              <w:rPr>
                <w:rFonts w:ascii="宋体"/>
                <w:color w:val="000000"/>
                <w:kern w:val="0"/>
                <w:sz w:val="22"/>
                <w:szCs w:val="22"/>
              </w:rPr>
            </w:pPr>
            <w:r w:rsidRPr="005602E5">
              <w:rPr>
                <w:rFonts w:ascii="宋体" w:hAnsi="宋体" w:hint="eastAsia"/>
                <w:color w:val="000000"/>
                <w:kern w:val="0"/>
                <w:sz w:val="22"/>
                <w:szCs w:val="22"/>
              </w:rPr>
              <w:t>年末余额</w:t>
            </w:r>
          </w:p>
        </w:tc>
      </w:tr>
      <w:tr w:rsidR="00976A69" w:rsidRPr="005602E5" w:rsidTr="00EC4046">
        <w:trPr>
          <w:trHeight w:val="270"/>
        </w:trPr>
        <w:tc>
          <w:tcPr>
            <w:tcW w:w="2835" w:type="dxa"/>
            <w:tcBorders>
              <w:left w:val="nil"/>
            </w:tcBorders>
            <w:vAlign w:val="center"/>
          </w:tcPr>
          <w:p w:rsidR="00976A69" w:rsidRPr="005602E5" w:rsidRDefault="00976A69" w:rsidP="00976A69">
            <w:pPr>
              <w:widowControl/>
              <w:jc w:val="left"/>
              <w:rPr>
                <w:rFonts w:ascii="宋体"/>
                <w:color w:val="000000"/>
                <w:kern w:val="0"/>
                <w:sz w:val="22"/>
                <w:szCs w:val="22"/>
              </w:rPr>
            </w:pPr>
            <w:r w:rsidRPr="005602E5">
              <w:rPr>
                <w:rFonts w:ascii="宋体" w:hAnsi="宋体" w:hint="eastAsia"/>
                <w:color w:val="000000"/>
                <w:kern w:val="0"/>
                <w:sz w:val="22"/>
                <w:szCs w:val="22"/>
              </w:rPr>
              <w:t>一、账面原值合计</w:t>
            </w:r>
          </w:p>
        </w:tc>
        <w:tc>
          <w:tcPr>
            <w:tcW w:w="1337" w:type="dxa"/>
          </w:tcPr>
          <w:p w:rsidR="00976A69" w:rsidRPr="005602E5" w:rsidRDefault="00976A69" w:rsidP="00976A69">
            <w:pPr>
              <w:widowControl/>
              <w:jc w:val="right"/>
              <w:rPr>
                <w:rFonts w:ascii="宋体"/>
                <w:color w:val="000000"/>
                <w:kern w:val="0"/>
                <w:sz w:val="22"/>
                <w:szCs w:val="22"/>
              </w:rPr>
            </w:pPr>
            <w:r w:rsidRPr="008C4F4A">
              <w:rPr>
                <w:rFonts w:ascii="宋体" w:hAnsi="宋体"/>
                <w:color w:val="000000"/>
                <w:kern w:val="0"/>
                <w:sz w:val="22"/>
                <w:szCs w:val="22"/>
              </w:rPr>
              <w:t>12,137.00</w:t>
            </w:r>
          </w:p>
        </w:tc>
        <w:tc>
          <w:tcPr>
            <w:tcW w:w="1498" w:type="dxa"/>
          </w:tcPr>
          <w:p w:rsidR="00976A69" w:rsidRPr="005602E5" w:rsidRDefault="00976A69" w:rsidP="00976A69">
            <w:pPr>
              <w:widowControl/>
              <w:jc w:val="right"/>
              <w:rPr>
                <w:rFonts w:ascii="宋体"/>
                <w:color w:val="000000"/>
                <w:kern w:val="0"/>
                <w:sz w:val="22"/>
                <w:szCs w:val="22"/>
              </w:rPr>
            </w:pPr>
          </w:p>
        </w:tc>
        <w:tc>
          <w:tcPr>
            <w:tcW w:w="1134" w:type="dxa"/>
          </w:tcPr>
          <w:p w:rsidR="00976A69" w:rsidRPr="005602E5" w:rsidRDefault="00976A69" w:rsidP="00976A69">
            <w:pPr>
              <w:widowControl/>
              <w:jc w:val="right"/>
              <w:rPr>
                <w:rFonts w:ascii="宋体"/>
                <w:color w:val="000000"/>
                <w:kern w:val="0"/>
                <w:sz w:val="22"/>
                <w:szCs w:val="22"/>
              </w:rPr>
            </w:pPr>
          </w:p>
        </w:tc>
        <w:tc>
          <w:tcPr>
            <w:tcW w:w="1556" w:type="dxa"/>
            <w:tcBorders>
              <w:right w:val="nil"/>
            </w:tcBorders>
          </w:tcPr>
          <w:p w:rsidR="00976A69" w:rsidRPr="005602E5" w:rsidRDefault="00976A69" w:rsidP="00976A69">
            <w:pPr>
              <w:widowControl/>
              <w:jc w:val="right"/>
              <w:rPr>
                <w:rFonts w:ascii="宋体"/>
                <w:color w:val="000000"/>
                <w:kern w:val="0"/>
                <w:sz w:val="22"/>
                <w:szCs w:val="22"/>
              </w:rPr>
            </w:pPr>
            <w:r w:rsidRPr="008C4F4A">
              <w:rPr>
                <w:rFonts w:ascii="宋体" w:hAnsi="宋体"/>
                <w:color w:val="000000"/>
                <w:kern w:val="0"/>
                <w:sz w:val="22"/>
                <w:szCs w:val="22"/>
              </w:rPr>
              <w:t>12,137.00</w:t>
            </w:r>
          </w:p>
        </w:tc>
      </w:tr>
      <w:tr w:rsidR="008C4F4A" w:rsidRPr="005602E5" w:rsidTr="00EC4046">
        <w:trPr>
          <w:trHeight w:val="270"/>
        </w:trPr>
        <w:tc>
          <w:tcPr>
            <w:tcW w:w="2835" w:type="dxa"/>
            <w:tcBorders>
              <w:left w:val="nil"/>
            </w:tcBorders>
            <w:vAlign w:val="center"/>
          </w:tcPr>
          <w:p w:rsidR="008C4F4A" w:rsidRPr="005602E5" w:rsidRDefault="008C4F4A" w:rsidP="00EC4046">
            <w:pPr>
              <w:widowControl/>
              <w:jc w:val="left"/>
              <w:rPr>
                <w:rFonts w:ascii="宋体"/>
                <w:color w:val="000000"/>
                <w:kern w:val="0"/>
                <w:sz w:val="22"/>
                <w:szCs w:val="22"/>
              </w:rPr>
            </w:pPr>
            <w:r w:rsidRPr="005602E5">
              <w:rPr>
                <w:rFonts w:ascii="宋体" w:hAnsi="宋体" w:hint="eastAsia"/>
                <w:color w:val="000000"/>
                <w:kern w:val="0"/>
                <w:sz w:val="22"/>
                <w:szCs w:val="22"/>
              </w:rPr>
              <w:t>二、累计折旧合计</w:t>
            </w:r>
          </w:p>
        </w:tc>
        <w:tc>
          <w:tcPr>
            <w:tcW w:w="1337" w:type="dxa"/>
          </w:tcPr>
          <w:p w:rsidR="008C4F4A" w:rsidRPr="005602E5" w:rsidRDefault="00976A69" w:rsidP="00EC4046">
            <w:pPr>
              <w:widowControl/>
              <w:jc w:val="right"/>
              <w:rPr>
                <w:rFonts w:ascii="宋体" w:hAnsi="宋体"/>
                <w:color w:val="000000"/>
                <w:kern w:val="0"/>
                <w:sz w:val="22"/>
                <w:szCs w:val="22"/>
              </w:rPr>
            </w:pPr>
            <w:r w:rsidRPr="00976A69">
              <w:rPr>
                <w:rFonts w:ascii="宋体" w:hAnsi="宋体"/>
                <w:color w:val="000000"/>
                <w:kern w:val="0"/>
                <w:sz w:val="22"/>
                <w:szCs w:val="22"/>
              </w:rPr>
              <w:t>3,161.91</w:t>
            </w:r>
          </w:p>
        </w:tc>
        <w:tc>
          <w:tcPr>
            <w:tcW w:w="1498" w:type="dxa"/>
          </w:tcPr>
          <w:p w:rsidR="008C4F4A" w:rsidRPr="005602E5" w:rsidRDefault="00976A69" w:rsidP="00EC4046">
            <w:pPr>
              <w:widowControl/>
              <w:jc w:val="right"/>
              <w:rPr>
                <w:rFonts w:ascii="宋体"/>
                <w:color w:val="000000"/>
                <w:kern w:val="0"/>
                <w:sz w:val="22"/>
                <w:szCs w:val="22"/>
              </w:rPr>
            </w:pPr>
            <w:r w:rsidRPr="00976A69">
              <w:rPr>
                <w:rFonts w:ascii="宋体" w:hAnsi="宋体"/>
                <w:color w:val="000000"/>
                <w:kern w:val="0"/>
                <w:sz w:val="22"/>
                <w:szCs w:val="22"/>
              </w:rPr>
              <w:t>3,869.40</w:t>
            </w:r>
          </w:p>
        </w:tc>
        <w:tc>
          <w:tcPr>
            <w:tcW w:w="1134" w:type="dxa"/>
          </w:tcPr>
          <w:p w:rsidR="008C4F4A" w:rsidRPr="005602E5" w:rsidRDefault="008C4F4A" w:rsidP="00EC4046">
            <w:pPr>
              <w:widowControl/>
              <w:jc w:val="right"/>
              <w:rPr>
                <w:rFonts w:ascii="宋体"/>
                <w:color w:val="000000"/>
                <w:kern w:val="0"/>
                <w:sz w:val="22"/>
                <w:szCs w:val="22"/>
              </w:rPr>
            </w:pPr>
          </w:p>
        </w:tc>
        <w:tc>
          <w:tcPr>
            <w:tcW w:w="1556" w:type="dxa"/>
            <w:tcBorders>
              <w:right w:val="nil"/>
            </w:tcBorders>
          </w:tcPr>
          <w:p w:rsidR="008C4F4A" w:rsidRPr="005602E5" w:rsidRDefault="00976A69" w:rsidP="00EC4046">
            <w:pPr>
              <w:widowControl/>
              <w:jc w:val="right"/>
              <w:rPr>
                <w:rFonts w:ascii="宋体"/>
                <w:color w:val="000000"/>
                <w:kern w:val="0"/>
                <w:sz w:val="22"/>
                <w:szCs w:val="22"/>
              </w:rPr>
            </w:pPr>
            <w:r w:rsidRPr="00976A69">
              <w:rPr>
                <w:rFonts w:ascii="宋体" w:hAnsi="宋体"/>
                <w:color w:val="000000"/>
                <w:kern w:val="0"/>
                <w:sz w:val="22"/>
                <w:szCs w:val="22"/>
              </w:rPr>
              <w:t>7,031.31</w:t>
            </w:r>
          </w:p>
        </w:tc>
      </w:tr>
      <w:tr w:rsidR="008C4F4A" w:rsidRPr="005602E5" w:rsidTr="00EC4046">
        <w:trPr>
          <w:trHeight w:val="270"/>
        </w:trPr>
        <w:tc>
          <w:tcPr>
            <w:tcW w:w="2835" w:type="dxa"/>
            <w:tcBorders>
              <w:left w:val="nil"/>
            </w:tcBorders>
            <w:vAlign w:val="center"/>
          </w:tcPr>
          <w:p w:rsidR="008C4F4A" w:rsidRPr="005602E5" w:rsidRDefault="008C4F4A" w:rsidP="00EC4046">
            <w:pPr>
              <w:widowControl/>
              <w:jc w:val="left"/>
              <w:rPr>
                <w:rFonts w:ascii="宋体"/>
                <w:color w:val="000000"/>
                <w:kern w:val="0"/>
                <w:sz w:val="22"/>
                <w:szCs w:val="22"/>
              </w:rPr>
            </w:pPr>
            <w:r w:rsidRPr="005602E5">
              <w:rPr>
                <w:rFonts w:ascii="宋体" w:hAnsi="宋体" w:hint="eastAsia"/>
                <w:color w:val="000000"/>
                <w:kern w:val="0"/>
                <w:sz w:val="22"/>
                <w:szCs w:val="22"/>
              </w:rPr>
              <w:t>三、固定资产账面净值合计</w:t>
            </w:r>
          </w:p>
        </w:tc>
        <w:tc>
          <w:tcPr>
            <w:tcW w:w="1337" w:type="dxa"/>
          </w:tcPr>
          <w:p w:rsidR="008C4F4A" w:rsidRPr="005602E5" w:rsidRDefault="00F44916" w:rsidP="00EC4046">
            <w:pPr>
              <w:widowControl/>
              <w:jc w:val="right"/>
              <w:rPr>
                <w:rFonts w:ascii="宋体" w:hAnsi="宋体"/>
                <w:color w:val="000000"/>
                <w:kern w:val="0"/>
                <w:sz w:val="22"/>
                <w:szCs w:val="22"/>
              </w:rPr>
            </w:pPr>
            <w:r w:rsidRPr="00F44916">
              <w:rPr>
                <w:rFonts w:ascii="宋体" w:hAnsi="宋体"/>
                <w:color w:val="000000"/>
                <w:kern w:val="0"/>
                <w:sz w:val="22"/>
                <w:szCs w:val="22"/>
              </w:rPr>
              <w:t>8,975.09</w:t>
            </w:r>
          </w:p>
        </w:tc>
        <w:tc>
          <w:tcPr>
            <w:tcW w:w="1498" w:type="dxa"/>
          </w:tcPr>
          <w:p w:rsidR="008C4F4A" w:rsidRPr="005602E5" w:rsidRDefault="008C4F4A" w:rsidP="00EC4046">
            <w:pPr>
              <w:widowControl/>
              <w:jc w:val="right"/>
              <w:rPr>
                <w:rFonts w:ascii="宋体" w:hAnsi="宋体"/>
                <w:color w:val="000000"/>
                <w:kern w:val="0"/>
                <w:sz w:val="22"/>
                <w:szCs w:val="22"/>
              </w:rPr>
            </w:pPr>
          </w:p>
        </w:tc>
        <w:tc>
          <w:tcPr>
            <w:tcW w:w="1134" w:type="dxa"/>
          </w:tcPr>
          <w:p w:rsidR="008C4F4A" w:rsidRPr="005602E5" w:rsidRDefault="008C4F4A" w:rsidP="00EC4046">
            <w:pPr>
              <w:widowControl/>
              <w:jc w:val="right"/>
              <w:rPr>
                <w:rFonts w:ascii="宋体" w:hAnsi="宋体"/>
                <w:color w:val="000000"/>
                <w:kern w:val="0"/>
                <w:sz w:val="22"/>
                <w:szCs w:val="22"/>
              </w:rPr>
            </w:pPr>
          </w:p>
        </w:tc>
        <w:tc>
          <w:tcPr>
            <w:tcW w:w="1556" w:type="dxa"/>
            <w:tcBorders>
              <w:right w:val="nil"/>
            </w:tcBorders>
          </w:tcPr>
          <w:p w:rsidR="008C4F4A" w:rsidRPr="005602E5" w:rsidRDefault="00976A69" w:rsidP="00EC4046">
            <w:pPr>
              <w:widowControl/>
              <w:jc w:val="right"/>
              <w:rPr>
                <w:rFonts w:ascii="宋体"/>
                <w:color w:val="000000"/>
                <w:kern w:val="0"/>
                <w:sz w:val="22"/>
                <w:szCs w:val="22"/>
              </w:rPr>
            </w:pPr>
            <w:r w:rsidRPr="00976A69">
              <w:rPr>
                <w:rFonts w:ascii="宋体" w:hAnsi="宋体" w:cs="宋体"/>
                <w:color w:val="000000"/>
                <w:kern w:val="0"/>
                <w:sz w:val="24"/>
                <w:lang w:bidi="ar"/>
              </w:rPr>
              <w:t>5,105.69</w:t>
            </w:r>
          </w:p>
        </w:tc>
      </w:tr>
    </w:tbl>
    <w:p w:rsidR="00FB07C0" w:rsidRDefault="007D07CC">
      <w:pPr>
        <w:adjustRightInd w:val="0"/>
        <w:snapToGrid w:val="0"/>
        <w:spacing w:beforeLines="50" w:before="156" w:line="360" w:lineRule="auto"/>
        <w:ind w:firstLineChars="200" w:firstLine="560"/>
        <w:rPr>
          <w:rFonts w:ascii="宋体" w:hAnsi="宋体"/>
          <w:sz w:val="28"/>
          <w:szCs w:val="28"/>
        </w:rPr>
      </w:pPr>
      <w:r>
        <w:rPr>
          <w:rFonts w:ascii="宋体" w:hAnsi="宋体" w:hint="eastAsia"/>
          <w:sz w:val="28"/>
          <w:szCs w:val="28"/>
        </w:rPr>
        <w:t>⑧在建工程明细</w:t>
      </w:r>
    </w:p>
    <w:p w:rsidR="00FB07C0" w:rsidRDefault="007D07CC">
      <w:pPr>
        <w:adjustRightInd w:val="0"/>
        <w:snapToGrid w:val="0"/>
        <w:spacing w:line="360" w:lineRule="auto"/>
        <w:ind w:firstLineChars="200" w:firstLine="560"/>
        <w:rPr>
          <w:rStyle w:val="ArialChar"/>
          <w:rFonts w:ascii="宋体" w:hAnsi="宋体"/>
          <w:sz w:val="28"/>
          <w:szCs w:val="28"/>
        </w:rPr>
      </w:pPr>
      <w:r>
        <w:rPr>
          <w:rFonts w:ascii="宋体" w:hAnsi="宋体" w:hint="eastAsia"/>
          <w:sz w:val="28"/>
          <w:szCs w:val="28"/>
        </w:rPr>
        <w:t>截止2020年12月31日，益</w:t>
      </w:r>
      <w:proofErr w:type="gramStart"/>
      <w:r>
        <w:rPr>
          <w:rFonts w:ascii="宋体" w:hAnsi="宋体" w:hint="eastAsia"/>
          <w:sz w:val="28"/>
          <w:szCs w:val="28"/>
        </w:rPr>
        <w:t>微青年</w:t>
      </w:r>
      <w:proofErr w:type="gramEnd"/>
      <w:r>
        <w:rPr>
          <w:rFonts w:ascii="宋体" w:hAnsi="宋体" w:hint="eastAsia"/>
          <w:sz w:val="28"/>
          <w:szCs w:val="28"/>
        </w:rPr>
        <w:t>发展中心无在建工程。</w:t>
      </w:r>
    </w:p>
    <w:p w:rsidR="00FB07C0" w:rsidRDefault="007D07CC">
      <w:pPr>
        <w:adjustRightInd w:val="0"/>
        <w:snapToGrid w:val="0"/>
        <w:spacing w:beforeLines="100" w:before="312" w:line="360" w:lineRule="auto"/>
        <w:ind w:firstLineChars="200" w:firstLine="562"/>
        <w:rPr>
          <w:rStyle w:val="ArialChar"/>
          <w:rFonts w:ascii="宋体" w:hAnsi="宋体"/>
          <w:b/>
          <w:sz w:val="28"/>
          <w:szCs w:val="28"/>
        </w:rPr>
      </w:pPr>
      <w:r>
        <w:rPr>
          <w:rStyle w:val="ArialChar"/>
          <w:rFonts w:ascii="宋体" w:hAnsi="宋体"/>
          <w:b/>
          <w:sz w:val="28"/>
          <w:szCs w:val="28"/>
        </w:rPr>
        <w:t>三、审计</w:t>
      </w:r>
      <w:r>
        <w:rPr>
          <w:rStyle w:val="ArialChar"/>
          <w:rFonts w:ascii="宋体" w:hAnsi="宋体" w:hint="eastAsia"/>
          <w:b/>
          <w:sz w:val="28"/>
          <w:szCs w:val="28"/>
        </w:rPr>
        <w:t>结论及管理建议</w:t>
      </w:r>
    </w:p>
    <w:p w:rsidR="00FB07C0" w:rsidRDefault="007D07CC">
      <w:pPr>
        <w:adjustRightInd w:val="0"/>
        <w:snapToGrid w:val="0"/>
        <w:spacing w:line="360" w:lineRule="auto"/>
        <w:ind w:firstLineChars="200" w:firstLine="560"/>
        <w:rPr>
          <w:rFonts w:ascii="宋体" w:hAnsi="宋体" w:cs="Arial"/>
          <w:sz w:val="28"/>
          <w:szCs w:val="28"/>
        </w:rPr>
      </w:pPr>
      <w:r>
        <w:rPr>
          <w:rFonts w:ascii="宋体" w:hAnsi="宋体" w:cs="Arial"/>
          <w:sz w:val="28"/>
          <w:szCs w:val="28"/>
        </w:rPr>
        <w:t>我们认为，</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cs="Arial"/>
          <w:sz w:val="28"/>
          <w:szCs w:val="28"/>
        </w:rPr>
        <w:t>的</w:t>
      </w:r>
      <w:r>
        <w:rPr>
          <w:rFonts w:ascii="宋体" w:hAnsi="宋体"/>
          <w:sz w:val="28"/>
          <w:szCs w:val="28"/>
        </w:rPr>
        <w:t>财务报表</w:t>
      </w:r>
      <w:r>
        <w:rPr>
          <w:rFonts w:ascii="宋体" w:hAnsi="宋体" w:hint="eastAsia"/>
          <w:sz w:val="28"/>
          <w:szCs w:val="28"/>
        </w:rPr>
        <w:t>已经按照《民间非营利组织会计制度》</w:t>
      </w:r>
      <w:r>
        <w:rPr>
          <w:rFonts w:ascii="宋体" w:hAnsi="宋体"/>
          <w:sz w:val="28"/>
          <w:szCs w:val="28"/>
        </w:rPr>
        <w:t>的规定编制，在所有重大方面公允反映了</w:t>
      </w:r>
      <w:r>
        <w:rPr>
          <w:rFonts w:ascii="宋体" w:hAnsi="宋体" w:cs="宋体" w:hint="eastAsia"/>
          <w:sz w:val="28"/>
          <w:szCs w:val="28"/>
        </w:rPr>
        <w:t>益</w:t>
      </w:r>
      <w:proofErr w:type="gramStart"/>
      <w:r>
        <w:rPr>
          <w:rFonts w:ascii="宋体" w:hAnsi="宋体" w:cs="宋体" w:hint="eastAsia"/>
          <w:sz w:val="28"/>
          <w:szCs w:val="28"/>
        </w:rPr>
        <w:t>微青年</w:t>
      </w:r>
      <w:proofErr w:type="gramEnd"/>
      <w:r>
        <w:rPr>
          <w:rFonts w:ascii="宋体" w:hAnsi="宋体" w:cs="宋体" w:hint="eastAsia"/>
          <w:sz w:val="28"/>
          <w:szCs w:val="28"/>
        </w:rPr>
        <w:t>发展中心</w:t>
      </w:r>
      <w:r>
        <w:rPr>
          <w:rFonts w:ascii="宋体" w:hAnsi="宋体" w:cs="Arial"/>
          <w:sz w:val="28"/>
          <w:szCs w:val="28"/>
        </w:rPr>
        <w:t>20</w:t>
      </w:r>
      <w:r>
        <w:rPr>
          <w:rFonts w:ascii="宋体" w:hAnsi="宋体" w:cs="Arial" w:hint="eastAsia"/>
          <w:sz w:val="28"/>
          <w:szCs w:val="28"/>
        </w:rPr>
        <w:t>20</w:t>
      </w:r>
      <w:r>
        <w:rPr>
          <w:rFonts w:ascii="宋体" w:hAnsi="宋体" w:cs="Arial"/>
          <w:sz w:val="28"/>
          <w:szCs w:val="28"/>
        </w:rPr>
        <w:t>年12月31日的财务状况以及20</w:t>
      </w:r>
      <w:r>
        <w:rPr>
          <w:rFonts w:ascii="宋体" w:hAnsi="宋体" w:cs="Arial" w:hint="eastAsia"/>
          <w:sz w:val="28"/>
          <w:szCs w:val="28"/>
        </w:rPr>
        <w:t>20</w:t>
      </w:r>
      <w:r>
        <w:rPr>
          <w:rFonts w:ascii="宋体" w:hAnsi="宋体" w:cs="Arial"/>
          <w:sz w:val="28"/>
          <w:szCs w:val="28"/>
        </w:rPr>
        <w:t>年度的</w:t>
      </w:r>
      <w:r>
        <w:rPr>
          <w:rFonts w:ascii="宋体" w:hAnsi="宋体" w:cs="Arial" w:hint="eastAsia"/>
          <w:sz w:val="28"/>
          <w:szCs w:val="28"/>
        </w:rPr>
        <w:t>业务活动成果</w:t>
      </w:r>
      <w:r>
        <w:rPr>
          <w:rFonts w:ascii="宋体" w:hAnsi="宋体" w:cs="Arial"/>
          <w:sz w:val="28"/>
          <w:szCs w:val="28"/>
        </w:rPr>
        <w:t>和现金流量。</w:t>
      </w:r>
    </w:p>
    <w:p w:rsidR="00FB07C0" w:rsidRDefault="007D07CC">
      <w:pPr>
        <w:tabs>
          <w:tab w:val="left" w:pos="7200"/>
        </w:tabs>
        <w:adjustRightInd w:val="0"/>
        <w:snapToGrid w:val="0"/>
        <w:spacing w:line="360" w:lineRule="auto"/>
        <w:ind w:firstLine="555"/>
        <w:rPr>
          <w:rFonts w:ascii="Arial Narrow" w:hAnsi="Arial Narrow" w:cs="Arial"/>
          <w:b/>
          <w:sz w:val="28"/>
          <w:szCs w:val="28"/>
        </w:rPr>
      </w:pPr>
      <w:r>
        <w:rPr>
          <w:rFonts w:ascii="Arial Narrow" w:hAnsi="Arial Narrow" w:cs="Arial" w:hint="eastAsia"/>
          <w:b/>
          <w:sz w:val="28"/>
          <w:szCs w:val="28"/>
        </w:rPr>
        <w:t>四、其他事项说明</w:t>
      </w:r>
    </w:p>
    <w:p w:rsidR="00FB07C0" w:rsidRDefault="007D07CC">
      <w:pPr>
        <w:tabs>
          <w:tab w:val="left" w:pos="7200"/>
        </w:tabs>
        <w:adjustRightInd w:val="0"/>
        <w:snapToGrid w:val="0"/>
        <w:spacing w:line="360" w:lineRule="auto"/>
        <w:ind w:firstLine="555"/>
        <w:rPr>
          <w:rFonts w:ascii="Arial Narrow" w:hAnsi="Arial Narrow" w:cs="Arial"/>
          <w:sz w:val="28"/>
          <w:szCs w:val="28"/>
        </w:rPr>
      </w:pPr>
      <w:r>
        <w:rPr>
          <w:rFonts w:ascii="Arial Narrow" w:hAnsi="Arial Narrow" w:cs="Arial" w:hint="eastAsia"/>
          <w:sz w:val="28"/>
          <w:szCs w:val="28"/>
        </w:rPr>
        <w:t>本审计报告仅</w:t>
      </w:r>
      <w:proofErr w:type="gramStart"/>
      <w:r>
        <w:rPr>
          <w:rFonts w:ascii="Arial Narrow" w:hAnsi="Arial Narrow" w:cs="Arial" w:hint="eastAsia"/>
          <w:sz w:val="28"/>
          <w:szCs w:val="28"/>
        </w:rPr>
        <w:t>供</w:t>
      </w:r>
      <w:r>
        <w:rPr>
          <w:rFonts w:ascii="宋体" w:hAnsi="宋体" w:cs="宋体" w:hint="eastAsia"/>
          <w:sz w:val="28"/>
          <w:szCs w:val="28"/>
        </w:rPr>
        <w:t>益微青年</w:t>
      </w:r>
      <w:proofErr w:type="gramEnd"/>
      <w:r>
        <w:rPr>
          <w:rFonts w:ascii="宋体" w:hAnsi="宋体" w:cs="宋体" w:hint="eastAsia"/>
          <w:sz w:val="28"/>
          <w:szCs w:val="28"/>
        </w:rPr>
        <w:t>发展中心</w:t>
      </w:r>
      <w:r>
        <w:rPr>
          <w:rFonts w:ascii="Arial Narrow" w:hAnsi="Arial Narrow" w:cs="Arial" w:hint="eastAsia"/>
          <w:sz w:val="28"/>
          <w:szCs w:val="28"/>
        </w:rPr>
        <w:t>向监管部门办理年度检查时使用，</w:t>
      </w:r>
      <w:r>
        <w:rPr>
          <w:rFonts w:ascii="宋体" w:hAnsi="宋体" w:hint="eastAsia"/>
          <w:sz w:val="28"/>
          <w:szCs w:val="28"/>
        </w:rPr>
        <w:t>不应被分发给其他机构或人员，或者被其他机构和人员使用。</w:t>
      </w:r>
      <w:r>
        <w:rPr>
          <w:rFonts w:ascii="Arial Narrow" w:hAnsi="Arial Narrow" w:cs="Arial" w:hint="eastAsia"/>
          <w:sz w:val="28"/>
          <w:szCs w:val="28"/>
        </w:rPr>
        <w:t>由于使用不当所造成的后果，与执行本业务的注册会计师和会计师事务所无关。</w:t>
      </w: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7D07CC">
      <w:pPr>
        <w:tabs>
          <w:tab w:val="left" w:pos="7200"/>
        </w:tabs>
        <w:adjustRightInd w:val="0"/>
        <w:snapToGrid w:val="0"/>
        <w:spacing w:line="360" w:lineRule="auto"/>
        <w:ind w:firstLine="555"/>
        <w:rPr>
          <w:rFonts w:ascii="Arial Narrow" w:hAnsi="Arial Narrow" w:cs="Arial"/>
          <w:sz w:val="28"/>
          <w:szCs w:val="28"/>
        </w:rPr>
      </w:pPr>
      <w:r>
        <w:rPr>
          <w:rFonts w:ascii="Arial Narrow" w:hAnsi="Arial Narrow" w:cs="Arial" w:hint="eastAsia"/>
          <w:sz w:val="28"/>
          <w:szCs w:val="28"/>
        </w:rPr>
        <w:t>（此页无正文）</w:t>
      </w: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7D07CC">
      <w:pPr>
        <w:tabs>
          <w:tab w:val="left" w:pos="7200"/>
        </w:tabs>
        <w:adjustRightInd w:val="0"/>
        <w:snapToGrid w:val="0"/>
        <w:spacing w:line="360" w:lineRule="auto"/>
        <w:rPr>
          <w:rFonts w:ascii="Arial Narrow" w:hAnsi="Arial Narrow" w:cs="Arial"/>
          <w:sz w:val="28"/>
          <w:szCs w:val="28"/>
        </w:rPr>
      </w:pPr>
      <w:r>
        <w:rPr>
          <w:rFonts w:ascii="Arial Narrow" w:hAnsi="宋体" w:hint="eastAsia"/>
          <w:kern w:val="0"/>
          <w:sz w:val="28"/>
          <w:szCs w:val="28"/>
        </w:rPr>
        <w:t>北京诚炬</w:t>
      </w:r>
      <w:r>
        <w:rPr>
          <w:rFonts w:ascii="Arial Narrow" w:hAnsi="宋体"/>
          <w:kern w:val="0"/>
          <w:sz w:val="28"/>
          <w:szCs w:val="28"/>
        </w:rPr>
        <w:t>会计</w:t>
      </w:r>
      <w:r w:rsidR="00012734">
        <w:rPr>
          <w:rFonts w:ascii="Arial Narrow" w:hAnsi="宋体"/>
          <w:noProof/>
          <w:kern w:val="0"/>
          <w:sz w:val="28"/>
          <w:szCs w:val="28"/>
        </w:rPr>
        <w:pict>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142.5pt;margin-top:202.5pt;width:122.25pt;height:120.05pt;z-index:251659264;visibility:visible;mso-position-horizontal:absolute;mso-position-horizontal-relative:page;mso-position-vertical:absolute;mso-position-vertical-relative:page" o:preferrelative="t" filled="f" stroked="f">
            <v:imagedata r:id="rId12" o:title=""/>
            <o:lock v:ext="edit" aspectratio="t"/>
            <w10:wrap anchorx="page" anchory="page"/>
          </v:shape>
          <w:control r:id="rId13" w:name="BJCAWordSign1" w:shapeid="_x0000_s1026"/>
        </w:pict>
      </w:r>
      <w:r>
        <w:rPr>
          <w:rFonts w:ascii="Arial Narrow" w:hAnsi="宋体"/>
          <w:kern w:val="0"/>
          <w:sz w:val="28"/>
          <w:szCs w:val="28"/>
        </w:rPr>
        <w:t>师事务所</w:t>
      </w:r>
      <w:r>
        <w:rPr>
          <w:rFonts w:ascii="Arial Narrow" w:hAnsi="Arial Narrow"/>
          <w:kern w:val="0"/>
          <w:sz w:val="28"/>
          <w:szCs w:val="28"/>
        </w:rPr>
        <w:t>(</w:t>
      </w:r>
      <w:r>
        <w:rPr>
          <w:rFonts w:ascii="Arial Narrow" w:hAnsi="宋体"/>
          <w:kern w:val="0"/>
          <w:sz w:val="28"/>
          <w:szCs w:val="28"/>
        </w:rPr>
        <w:t>普通合伙</w:t>
      </w:r>
      <w:r>
        <w:rPr>
          <w:rFonts w:ascii="Arial Narrow" w:hAnsi="Arial Narrow"/>
          <w:kern w:val="0"/>
          <w:sz w:val="28"/>
          <w:szCs w:val="28"/>
        </w:rPr>
        <w:t xml:space="preserve">)     </w:t>
      </w:r>
      <w:r>
        <w:rPr>
          <w:rFonts w:ascii="Arial Narrow" w:hAnsi="宋体"/>
          <w:kern w:val="0"/>
          <w:sz w:val="28"/>
          <w:szCs w:val="28"/>
        </w:rPr>
        <w:t>中国注册会计师：</w:t>
      </w:r>
      <w:r w:rsidR="00012734">
        <w:rPr>
          <w:rFonts w:ascii="Arial Narrow" w:hAnsi="宋体"/>
          <w:noProof/>
          <w:kern w:val="0"/>
          <w:sz w:val="28"/>
          <w:szCs w:val="28"/>
        </w:rPr>
        <w:pict>
          <v:shape id="_x0000_s1028" type="#_x0000_t201" style="position:absolute;left:0;text-align:left;margin-left:437.25pt;margin-top:207.75pt;width:85.55pt;height:42.75pt;z-index:251663360;visibility:visible;mso-position-horizontal:absolute;mso-position-horizontal-relative:page;mso-position-vertical:absolute;mso-position-vertical-relative:page" o:preferrelative="t" filled="f" stroked="f">
            <v:imagedata r:id="rId14" o:title=""/>
            <o:lock v:ext="edit" aspectratio="t"/>
            <w10:wrap anchorx="page" anchory="page"/>
          </v:shape>
          <w:control r:id="rId15" w:name="BJCAWordSign3" w:shapeid="_x0000_s1028"/>
        </w:pict>
      </w:r>
    </w:p>
    <w:p w:rsidR="00FB07C0" w:rsidRDefault="00FB07C0">
      <w:pPr>
        <w:tabs>
          <w:tab w:val="left" w:pos="7200"/>
        </w:tabs>
        <w:adjustRightInd w:val="0"/>
        <w:snapToGrid w:val="0"/>
        <w:spacing w:line="360" w:lineRule="auto"/>
        <w:ind w:firstLine="555"/>
        <w:rPr>
          <w:rFonts w:ascii="Arial Narrow" w:hAnsi="Arial Narrow" w:cs="Arial"/>
          <w:sz w:val="28"/>
          <w:szCs w:val="28"/>
        </w:rPr>
      </w:pPr>
    </w:p>
    <w:p w:rsidR="00FB07C0" w:rsidRDefault="007D07CC" w:rsidP="00012734">
      <w:pPr>
        <w:tabs>
          <w:tab w:val="left" w:pos="7200"/>
        </w:tabs>
        <w:adjustRightInd w:val="0"/>
        <w:snapToGrid w:val="0"/>
        <w:spacing w:line="360" w:lineRule="auto"/>
        <w:ind w:firstLineChars="550" w:firstLine="1540"/>
        <w:rPr>
          <w:rFonts w:ascii="Arial Narrow" w:hAnsi="Arial Narrow" w:cs="Arial"/>
          <w:sz w:val="28"/>
          <w:szCs w:val="28"/>
        </w:rPr>
      </w:pPr>
      <w:r>
        <w:rPr>
          <w:rFonts w:ascii="Arial Narrow" w:hAnsi="Arial Narrow" w:cs="Arial" w:hint="eastAsia"/>
          <w:sz w:val="28"/>
          <w:szCs w:val="28"/>
        </w:rPr>
        <w:t>中国•北京</w:t>
      </w:r>
      <w:r>
        <w:rPr>
          <w:rFonts w:ascii="Arial Narrow" w:hAnsi="Arial Narrow" w:cs="Arial" w:hint="eastAsia"/>
          <w:sz w:val="28"/>
          <w:szCs w:val="28"/>
        </w:rPr>
        <w:t xml:space="preserve"> </w:t>
      </w:r>
      <w:r>
        <w:rPr>
          <w:rFonts w:ascii="Arial Narrow" w:hAnsi="Arial Narrow" w:cs="Arial"/>
          <w:sz w:val="28"/>
          <w:szCs w:val="28"/>
        </w:rPr>
        <w:t xml:space="preserve">             </w:t>
      </w:r>
      <w:r>
        <w:rPr>
          <w:rFonts w:ascii="Arial Narrow" w:hAnsi="宋体"/>
          <w:kern w:val="0"/>
          <w:sz w:val="28"/>
          <w:szCs w:val="28"/>
        </w:rPr>
        <w:t>中国注册会计师：</w:t>
      </w:r>
      <w:r w:rsidR="00012734">
        <w:rPr>
          <w:rFonts w:ascii="Arial Narrow" w:hAnsi="宋体"/>
          <w:noProof/>
          <w:kern w:val="0"/>
          <w:sz w:val="28"/>
          <w:szCs w:val="28"/>
        </w:rPr>
        <w:pict>
          <v:shape id="_x0000_s1027" type="#_x0000_t201" style="position:absolute;left:0;text-align:left;margin-left:437.25pt;margin-top:264.75pt;width:85.55pt;height:42.75pt;z-index:251661312;visibility:visible;mso-position-horizontal:absolute;mso-position-horizontal-relative:page;mso-position-vertical:absolute;mso-position-vertical-relative:page" o:preferrelative="t" filled="f" stroked="f">
            <v:imagedata r:id="rId16" o:title=""/>
            <o:lock v:ext="edit" aspectratio="t"/>
            <w10:wrap anchorx="page" anchory="page"/>
          </v:shape>
          <w:control r:id="rId17" w:name="BJCAWordSign2" w:shapeid="_x0000_s1027"/>
        </w:pict>
      </w:r>
    </w:p>
    <w:p w:rsidR="00FB07C0" w:rsidRDefault="007D07CC">
      <w:pPr>
        <w:tabs>
          <w:tab w:val="left" w:pos="7200"/>
        </w:tabs>
        <w:adjustRightInd w:val="0"/>
        <w:snapToGrid w:val="0"/>
        <w:spacing w:line="360" w:lineRule="auto"/>
        <w:rPr>
          <w:rFonts w:ascii="Arial Narrow" w:hAnsi="Arial Narrow" w:cs="Arial"/>
          <w:sz w:val="28"/>
          <w:szCs w:val="28"/>
        </w:rPr>
      </w:pPr>
      <w:r>
        <w:rPr>
          <w:rFonts w:ascii="Arial Narrow" w:hAnsi="Arial Narrow" w:cs="Arial" w:hint="eastAsia"/>
          <w:sz w:val="28"/>
          <w:szCs w:val="28"/>
        </w:rPr>
        <w:t xml:space="preserve"> </w:t>
      </w:r>
      <w:r>
        <w:rPr>
          <w:rFonts w:ascii="Arial Narrow" w:hAnsi="Arial Narrow" w:cs="Arial"/>
          <w:sz w:val="28"/>
          <w:szCs w:val="28"/>
        </w:rPr>
        <w:t xml:space="preserve">  </w:t>
      </w:r>
    </w:p>
    <w:p w:rsidR="00FB07C0" w:rsidRDefault="00FB07C0">
      <w:pPr>
        <w:tabs>
          <w:tab w:val="left" w:pos="7200"/>
        </w:tabs>
        <w:adjustRightInd w:val="0"/>
        <w:snapToGrid w:val="0"/>
        <w:spacing w:line="360" w:lineRule="auto"/>
        <w:rPr>
          <w:rFonts w:ascii="Arial Narrow" w:hAnsi="Arial Narrow" w:cs="Arial"/>
          <w:sz w:val="28"/>
          <w:szCs w:val="28"/>
        </w:rPr>
      </w:pPr>
    </w:p>
    <w:p w:rsidR="00FB07C0" w:rsidRDefault="007D07CC">
      <w:pPr>
        <w:tabs>
          <w:tab w:val="left" w:pos="7200"/>
        </w:tabs>
        <w:adjustRightInd w:val="0"/>
        <w:snapToGrid w:val="0"/>
        <w:spacing w:line="360" w:lineRule="auto"/>
        <w:ind w:firstLineChars="1700" w:firstLine="4760"/>
        <w:rPr>
          <w:rFonts w:ascii="Arial Narrow" w:hAnsi="Arial Narrow" w:cs="Arial"/>
          <w:sz w:val="28"/>
          <w:szCs w:val="28"/>
        </w:rPr>
      </w:pPr>
      <w:r>
        <w:rPr>
          <w:rFonts w:ascii="Arial Narrow" w:hAnsi="宋体"/>
          <w:kern w:val="0"/>
          <w:sz w:val="28"/>
          <w:szCs w:val="28"/>
        </w:rPr>
        <w:t>二〇</w:t>
      </w:r>
      <w:r>
        <w:rPr>
          <w:rFonts w:ascii="Arial Narrow" w:hAnsi="宋体" w:hint="eastAsia"/>
          <w:kern w:val="0"/>
          <w:sz w:val="28"/>
          <w:szCs w:val="28"/>
        </w:rPr>
        <w:t>二一</w:t>
      </w:r>
      <w:r>
        <w:rPr>
          <w:rFonts w:ascii="Arial Narrow" w:hAnsi="宋体"/>
          <w:sz w:val="28"/>
          <w:szCs w:val="28"/>
        </w:rPr>
        <w:t>年</w:t>
      </w:r>
      <w:r>
        <w:rPr>
          <w:rFonts w:ascii="Arial Narrow" w:hAnsi="Arial Narrow" w:hint="eastAsia"/>
          <w:sz w:val="28"/>
          <w:szCs w:val="28"/>
        </w:rPr>
        <w:t>四</w:t>
      </w:r>
      <w:r>
        <w:rPr>
          <w:rFonts w:ascii="Arial Narrow" w:hAnsi="宋体"/>
          <w:sz w:val="28"/>
          <w:szCs w:val="28"/>
        </w:rPr>
        <w:t>月</w:t>
      </w:r>
      <w:r>
        <w:rPr>
          <w:rFonts w:ascii="Arial Narrow" w:hAnsi="宋体" w:hint="eastAsia"/>
          <w:sz w:val="28"/>
          <w:szCs w:val="28"/>
        </w:rPr>
        <w:t>十九日</w:t>
      </w:r>
    </w:p>
    <w:p w:rsidR="00FB07C0" w:rsidRDefault="00FB07C0">
      <w:pPr>
        <w:adjustRightInd w:val="0"/>
        <w:snapToGrid w:val="0"/>
        <w:rPr>
          <w:rFonts w:ascii="Arial Narrow" w:hAnsi="Arial Narrow" w:cs="Arial"/>
          <w:kern w:val="0"/>
          <w:szCs w:val="21"/>
        </w:rPr>
      </w:pPr>
      <w:bookmarkStart w:id="0" w:name="_GoBack"/>
      <w:bookmarkEnd w:id="0"/>
    </w:p>
    <w:p w:rsidR="00FB07C0" w:rsidRDefault="00FB07C0">
      <w:pPr>
        <w:adjustRightInd w:val="0"/>
        <w:snapToGrid w:val="0"/>
        <w:rPr>
          <w:rFonts w:ascii="Arial Narrow" w:hAnsi="Arial Narrow" w:cs="Arial"/>
          <w:kern w:val="0"/>
          <w:szCs w:val="21"/>
        </w:rPr>
      </w:pPr>
    </w:p>
    <w:p w:rsidR="00FB07C0" w:rsidRDefault="007D07CC">
      <w:pPr>
        <w:tabs>
          <w:tab w:val="left" w:pos="7200"/>
        </w:tabs>
        <w:adjustRightInd w:val="0"/>
        <w:snapToGrid w:val="0"/>
        <w:spacing w:line="360" w:lineRule="auto"/>
        <w:rPr>
          <w:rFonts w:asciiTheme="minorEastAsia" w:eastAsiaTheme="minorEastAsia" w:hAnsiTheme="minorEastAsia" w:cs="Arial"/>
          <w:sz w:val="28"/>
          <w:szCs w:val="28"/>
        </w:rPr>
      </w:pPr>
      <w:r>
        <w:rPr>
          <w:rFonts w:asciiTheme="minorEastAsia" w:eastAsiaTheme="minorEastAsia" w:hAnsiTheme="minorEastAsia" w:cs="Arial" w:hint="eastAsia"/>
          <w:sz w:val="28"/>
          <w:szCs w:val="28"/>
        </w:rPr>
        <w:t>附送资料：</w:t>
      </w:r>
    </w:p>
    <w:p w:rsidR="00FB07C0" w:rsidRDefault="007D07CC">
      <w:pPr>
        <w:tabs>
          <w:tab w:val="left" w:pos="7200"/>
        </w:tabs>
        <w:adjustRightInd w:val="0"/>
        <w:snapToGrid w:val="0"/>
        <w:spacing w:line="360" w:lineRule="auto"/>
        <w:rPr>
          <w:rFonts w:asciiTheme="minorEastAsia" w:eastAsiaTheme="minorEastAsia" w:hAnsiTheme="minorEastAsia" w:cs="Arial"/>
          <w:sz w:val="28"/>
          <w:szCs w:val="28"/>
        </w:rPr>
      </w:pPr>
      <w:r>
        <w:rPr>
          <w:rFonts w:asciiTheme="minorEastAsia" w:eastAsiaTheme="minorEastAsia" w:hAnsiTheme="minorEastAsia" w:cs="Arial" w:hint="eastAsia"/>
          <w:sz w:val="28"/>
          <w:szCs w:val="28"/>
        </w:rPr>
        <w:t>1．年末资产负债表、业务活动表、现金流量表；</w:t>
      </w:r>
    </w:p>
    <w:p w:rsidR="00FB07C0" w:rsidRDefault="007D07CC">
      <w:pPr>
        <w:tabs>
          <w:tab w:val="left" w:pos="7200"/>
        </w:tabs>
        <w:adjustRightInd w:val="0"/>
        <w:snapToGrid w:val="0"/>
        <w:spacing w:line="360" w:lineRule="auto"/>
        <w:rPr>
          <w:rFonts w:asciiTheme="minorEastAsia" w:eastAsiaTheme="minorEastAsia" w:hAnsiTheme="minorEastAsia" w:cs="Arial"/>
          <w:sz w:val="28"/>
          <w:szCs w:val="28"/>
        </w:rPr>
      </w:pPr>
      <w:r>
        <w:rPr>
          <w:rFonts w:asciiTheme="minorEastAsia" w:eastAsiaTheme="minorEastAsia" w:hAnsiTheme="minorEastAsia" w:cs="Arial" w:hint="eastAsia"/>
          <w:sz w:val="28"/>
          <w:szCs w:val="28"/>
        </w:rPr>
        <w:t>2．截至2</w:t>
      </w:r>
      <w:r>
        <w:rPr>
          <w:rFonts w:asciiTheme="minorEastAsia" w:eastAsiaTheme="minorEastAsia" w:hAnsiTheme="minorEastAsia" w:cs="Arial"/>
          <w:sz w:val="28"/>
          <w:szCs w:val="28"/>
        </w:rPr>
        <w:t>020</w:t>
      </w:r>
      <w:r>
        <w:rPr>
          <w:rFonts w:asciiTheme="minorEastAsia" w:eastAsiaTheme="minorEastAsia" w:hAnsiTheme="minorEastAsia" w:cs="Arial" w:hint="eastAsia"/>
          <w:sz w:val="28"/>
          <w:szCs w:val="28"/>
        </w:rPr>
        <w:t>年12月31日银行对账单；</w:t>
      </w:r>
    </w:p>
    <w:p w:rsidR="00FB07C0" w:rsidRDefault="007D07CC">
      <w:pPr>
        <w:adjustRightInd w:val="0"/>
        <w:snapToGrid w:val="0"/>
        <w:rPr>
          <w:rFonts w:ascii="Arial Narrow" w:hAnsi="Arial Narrow" w:cs="Arial"/>
          <w:kern w:val="0"/>
          <w:szCs w:val="21"/>
        </w:rPr>
      </w:pPr>
      <w:r>
        <w:rPr>
          <w:rFonts w:asciiTheme="minorEastAsia" w:eastAsiaTheme="minorEastAsia" w:hAnsiTheme="minorEastAsia" w:cs="Arial" w:hint="eastAsia"/>
          <w:sz w:val="28"/>
          <w:szCs w:val="28"/>
        </w:rPr>
        <w:t>3．会计师事务所营业执照副本复印件。</w:t>
      </w: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976A69" w:rsidRDefault="00976A69">
      <w:pPr>
        <w:adjustRightInd w:val="0"/>
        <w:snapToGrid w:val="0"/>
        <w:rPr>
          <w:rFonts w:ascii="Arial Narrow" w:hAnsi="Arial Narrow" w:cs="Arial"/>
          <w:kern w:val="0"/>
          <w:szCs w:val="21"/>
        </w:rPr>
      </w:pPr>
    </w:p>
    <w:p w:rsidR="00976A69" w:rsidRDefault="00976A69">
      <w:pPr>
        <w:adjustRightInd w:val="0"/>
        <w:snapToGrid w:val="0"/>
        <w:rPr>
          <w:rFonts w:ascii="Arial Narrow" w:hAnsi="Arial Narrow" w:cs="Arial"/>
          <w:kern w:val="0"/>
          <w:szCs w:val="21"/>
        </w:rPr>
      </w:pPr>
    </w:p>
    <w:p w:rsidR="00976A69" w:rsidRDefault="00976A69">
      <w:pPr>
        <w:adjustRightInd w:val="0"/>
        <w:snapToGrid w:val="0"/>
        <w:rPr>
          <w:rFonts w:ascii="Arial Narrow" w:hAnsi="Arial Narrow" w:cs="Arial"/>
          <w:kern w:val="0"/>
          <w:szCs w:val="21"/>
        </w:rPr>
      </w:pPr>
    </w:p>
    <w:p w:rsidR="00976A69" w:rsidRDefault="00976A69">
      <w:pPr>
        <w:adjustRightInd w:val="0"/>
        <w:snapToGrid w:val="0"/>
        <w:rPr>
          <w:rFonts w:ascii="Arial Narrow" w:hAnsi="Arial Narrow" w:cs="Arial"/>
          <w:kern w:val="0"/>
          <w:szCs w:val="21"/>
        </w:rPr>
      </w:pPr>
    </w:p>
    <w:p w:rsidR="00976A69" w:rsidRDefault="00976A69">
      <w:pPr>
        <w:adjustRightInd w:val="0"/>
        <w:snapToGrid w:val="0"/>
        <w:rPr>
          <w:rFonts w:ascii="Arial Narrow" w:hAnsi="Arial Narrow" w:cs="Arial"/>
          <w:kern w:val="0"/>
          <w:szCs w:val="21"/>
        </w:rPr>
      </w:pPr>
    </w:p>
    <w:p w:rsidR="00976A69" w:rsidRDefault="00976A69">
      <w:pPr>
        <w:adjustRightInd w:val="0"/>
        <w:snapToGrid w:val="0"/>
        <w:rPr>
          <w:rFonts w:ascii="Arial Narrow" w:hAnsi="Arial Narrow" w:cs="Arial"/>
          <w:kern w:val="0"/>
          <w:szCs w:val="21"/>
        </w:rPr>
      </w:pPr>
    </w:p>
    <w:p w:rsidR="00976A69" w:rsidRDefault="00976A69">
      <w:pPr>
        <w:adjustRightInd w:val="0"/>
        <w:snapToGrid w:val="0"/>
        <w:rPr>
          <w:rFonts w:ascii="Arial Narrow" w:hAnsi="Arial Narrow" w:cs="Arial"/>
          <w:kern w:val="0"/>
          <w:szCs w:val="21"/>
        </w:rPr>
      </w:pPr>
    </w:p>
    <w:p w:rsidR="00976A69" w:rsidRDefault="00976A69">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7D07CC">
      <w:pPr>
        <w:adjustRightInd w:val="0"/>
        <w:snapToGrid w:val="0"/>
        <w:rPr>
          <w:rFonts w:ascii="Arial Narrow" w:hAnsi="Arial Narrow" w:cs="Arial"/>
          <w:kern w:val="0"/>
          <w:szCs w:val="21"/>
        </w:rPr>
      </w:pPr>
      <w:r>
        <w:rPr>
          <w:rFonts w:ascii="Arial Narrow" w:hAnsi="Arial Narrow" w:cs="Arial" w:hint="eastAsia"/>
          <w:kern w:val="0"/>
          <w:szCs w:val="21"/>
        </w:rPr>
        <w:t>附件</w:t>
      </w:r>
      <w:r>
        <w:rPr>
          <w:rFonts w:ascii="Arial Narrow" w:hAnsi="Arial Narrow" w:cs="Arial" w:hint="eastAsia"/>
          <w:kern w:val="0"/>
          <w:szCs w:val="21"/>
        </w:rPr>
        <w:t>1</w:t>
      </w:r>
    </w:p>
    <w:p w:rsidR="00FB07C0" w:rsidRDefault="00976A69">
      <w:pPr>
        <w:adjustRightInd w:val="0"/>
        <w:snapToGrid w:val="0"/>
        <w:rPr>
          <w:rFonts w:ascii="Arial Narrow" w:hAnsi="Arial Narrow" w:cs="Arial"/>
          <w:kern w:val="0"/>
          <w:szCs w:val="21"/>
        </w:rPr>
      </w:pPr>
      <w:r w:rsidRPr="00976A69">
        <w:rPr>
          <w:noProof/>
        </w:rPr>
        <w:drawing>
          <wp:inline distT="0" distB="0" distL="0" distR="0" wp14:anchorId="019D1597" wp14:editId="02EA427E">
            <wp:extent cx="6019800" cy="8246083"/>
            <wp:effectExtent l="0" t="0" r="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5244" cy="8253541"/>
                    </a:xfrm>
                    <a:prstGeom prst="rect">
                      <a:avLst/>
                    </a:prstGeom>
                    <a:noFill/>
                    <a:ln>
                      <a:noFill/>
                    </a:ln>
                  </pic:spPr>
                </pic:pic>
              </a:graphicData>
            </a:graphic>
          </wp:inline>
        </w:drawing>
      </w:r>
    </w:p>
    <w:p w:rsidR="00FB07C0" w:rsidRDefault="00FB07C0"/>
    <w:p w:rsidR="00FB07C0" w:rsidRDefault="00FB07C0">
      <w:pPr>
        <w:adjustRightInd w:val="0"/>
        <w:snapToGrid w:val="0"/>
        <w:rPr>
          <w:rFonts w:ascii="Arial Narrow" w:hAnsi="Arial Narrow" w:cs="Arial"/>
          <w:kern w:val="0"/>
          <w:szCs w:val="21"/>
        </w:rPr>
      </w:pPr>
    </w:p>
    <w:p w:rsidR="00FB07C0" w:rsidRDefault="00976A69">
      <w:pPr>
        <w:adjustRightInd w:val="0"/>
        <w:snapToGrid w:val="0"/>
        <w:rPr>
          <w:rFonts w:ascii="Arial Narrow" w:hAnsi="Arial Narrow" w:cs="Arial"/>
          <w:kern w:val="0"/>
          <w:szCs w:val="21"/>
        </w:rPr>
      </w:pPr>
      <w:r w:rsidRPr="00976A69">
        <w:rPr>
          <w:noProof/>
        </w:rPr>
        <w:drawing>
          <wp:inline distT="0" distB="0" distL="0" distR="0" wp14:anchorId="37E625B7" wp14:editId="6F06872B">
            <wp:extent cx="6117551" cy="58864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53" cy="5888954"/>
                    </a:xfrm>
                    <a:prstGeom prst="rect">
                      <a:avLst/>
                    </a:prstGeom>
                    <a:noFill/>
                    <a:ln>
                      <a:noFill/>
                    </a:ln>
                  </pic:spPr>
                </pic:pic>
              </a:graphicData>
            </a:graphic>
          </wp:inline>
        </w:drawing>
      </w: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0971BA" w:rsidRDefault="000971BA">
      <w:pPr>
        <w:adjustRightInd w:val="0"/>
        <w:snapToGrid w:val="0"/>
        <w:rPr>
          <w:rFonts w:ascii="Arial Narrow" w:hAnsi="Arial Narrow" w:cs="Arial"/>
          <w:kern w:val="0"/>
          <w:szCs w:val="21"/>
        </w:rPr>
      </w:pPr>
    </w:p>
    <w:p w:rsidR="000971BA" w:rsidRDefault="000971BA">
      <w:pPr>
        <w:adjustRightInd w:val="0"/>
        <w:snapToGrid w:val="0"/>
        <w:rPr>
          <w:rFonts w:ascii="Arial Narrow" w:hAnsi="Arial Narrow" w:cs="Arial"/>
          <w:kern w:val="0"/>
          <w:szCs w:val="21"/>
        </w:rPr>
      </w:pPr>
    </w:p>
    <w:p w:rsidR="00FB07C0" w:rsidRDefault="000971BA">
      <w:pPr>
        <w:adjustRightInd w:val="0"/>
        <w:snapToGrid w:val="0"/>
        <w:rPr>
          <w:rFonts w:ascii="Arial Narrow" w:hAnsi="Arial Narrow" w:cs="Arial"/>
          <w:kern w:val="0"/>
          <w:szCs w:val="21"/>
        </w:rPr>
      </w:pPr>
      <w:r w:rsidRPr="000971BA">
        <w:rPr>
          <w:noProof/>
        </w:rPr>
        <w:drawing>
          <wp:inline distT="0" distB="0" distL="0" distR="0">
            <wp:extent cx="5798936" cy="71056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4764" cy="7112791"/>
                    </a:xfrm>
                    <a:prstGeom prst="rect">
                      <a:avLst/>
                    </a:prstGeom>
                    <a:noFill/>
                    <a:ln>
                      <a:noFill/>
                    </a:ln>
                  </pic:spPr>
                </pic:pic>
              </a:graphicData>
            </a:graphic>
          </wp:inline>
        </w:drawing>
      </w: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7D07CC">
      <w:pPr>
        <w:adjustRightInd w:val="0"/>
        <w:snapToGrid w:val="0"/>
        <w:rPr>
          <w:rFonts w:ascii="Arial Narrow" w:hAnsi="Arial Narrow" w:cs="Arial"/>
          <w:kern w:val="0"/>
          <w:szCs w:val="21"/>
        </w:rPr>
      </w:pPr>
      <w:r>
        <w:rPr>
          <w:rFonts w:ascii="Arial Narrow" w:hAnsi="Arial Narrow" w:cs="Arial" w:hint="eastAsia"/>
          <w:kern w:val="0"/>
          <w:szCs w:val="21"/>
        </w:rPr>
        <w:t>附件</w:t>
      </w:r>
      <w:r>
        <w:rPr>
          <w:rFonts w:ascii="Arial Narrow" w:hAnsi="Arial Narrow" w:cs="Arial" w:hint="eastAsia"/>
          <w:kern w:val="0"/>
          <w:szCs w:val="21"/>
        </w:rPr>
        <w:t>2</w:t>
      </w:r>
    </w:p>
    <w:p w:rsidR="00FB07C0" w:rsidRDefault="00FB07C0">
      <w:pPr>
        <w:adjustRightInd w:val="0"/>
        <w:snapToGrid w:val="0"/>
        <w:rPr>
          <w:rFonts w:ascii="Arial Narrow" w:hAnsi="Arial Narrow" w:cs="Arial"/>
          <w:kern w:val="0"/>
          <w:szCs w:val="21"/>
        </w:rPr>
      </w:pPr>
    </w:p>
    <w:p w:rsidR="00FB07C0" w:rsidRDefault="007D07CC">
      <w:pPr>
        <w:adjustRightInd w:val="0"/>
        <w:snapToGrid w:val="0"/>
        <w:rPr>
          <w:rFonts w:ascii="Arial Narrow" w:hAnsi="Arial Narrow" w:cs="Arial"/>
          <w:kern w:val="0"/>
          <w:szCs w:val="21"/>
        </w:rPr>
      </w:pPr>
      <w:r>
        <w:rPr>
          <w:noProof/>
        </w:rPr>
        <w:drawing>
          <wp:inline distT="0" distB="0" distL="0" distR="0">
            <wp:extent cx="7811135" cy="5134610"/>
            <wp:effectExtent l="4763" t="0" r="4127" b="4128"/>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1"/>
                    <a:stretch>
                      <a:fillRect/>
                    </a:stretch>
                  </pic:blipFill>
                  <pic:spPr>
                    <a:xfrm rot="16200000">
                      <a:off x="0" y="0"/>
                      <a:ext cx="7821987" cy="5141883"/>
                    </a:xfrm>
                    <a:prstGeom prst="rect">
                      <a:avLst/>
                    </a:prstGeom>
                  </pic:spPr>
                </pic:pic>
              </a:graphicData>
            </a:graphic>
          </wp:inline>
        </w:drawing>
      </w:r>
    </w:p>
    <w:p w:rsidR="00FB07C0" w:rsidRDefault="00FB07C0">
      <w:pPr>
        <w:adjustRightInd w:val="0"/>
        <w:snapToGrid w:val="0"/>
        <w:jc w:val="center"/>
        <w:rPr>
          <w:rFonts w:ascii="Arial Narrow" w:hAnsi="Arial Narrow" w:cs="Arial"/>
          <w:kern w:val="0"/>
          <w:szCs w:val="21"/>
        </w:rPr>
      </w:pPr>
    </w:p>
    <w:p w:rsidR="00FB07C0" w:rsidRDefault="00FB07C0">
      <w:pPr>
        <w:adjustRightInd w:val="0"/>
        <w:snapToGrid w:val="0"/>
        <w:jc w:val="center"/>
        <w:rPr>
          <w:rFonts w:ascii="Arial Narrow" w:hAnsi="Arial Narrow" w:cs="Arial"/>
          <w:kern w:val="0"/>
          <w:szCs w:val="21"/>
        </w:rPr>
      </w:pPr>
    </w:p>
    <w:p w:rsidR="00FB07C0" w:rsidRDefault="00FB07C0">
      <w:pPr>
        <w:adjustRightInd w:val="0"/>
        <w:snapToGrid w:val="0"/>
        <w:jc w:val="center"/>
        <w:rPr>
          <w:rFonts w:ascii="Arial Narrow" w:hAnsi="Arial Narrow" w:cs="Arial"/>
          <w:kern w:val="0"/>
          <w:szCs w:val="21"/>
        </w:rPr>
      </w:pPr>
    </w:p>
    <w:p w:rsidR="00FB07C0" w:rsidRDefault="007D07CC">
      <w:pPr>
        <w:adjustRightInd w:val="0"/>
        <w:snapToGrid w:val="0"/>
        <w:rPr>
          <w:rFonts w:ascii="Arial Narrow" w:hAnsi="Arial Narrow" w:cs="Arial"/>
          <w:kern w:val="0"/>
          <w:szCs w:val="21"/>
        </w:rPr>
      </w:pPr>
      <w:r>
        <w:rPr>
          <w:rFonts w:ascii="Arial Narrow" w:hAnsi="Arial Narrow" w:cs="Arial" w:hint="eastAsia"/>
          <w:kern w:val="0"/>
          <w:szCs w:val="21"/>
        </w:rPr>
        <w:t>附件</w:t>
      </w:r>
      <w:r>
        <w:rPr>
          <w:rFonts w:ascii="Arial Narrow" w:hAnsi="Arial Narrow" w:cs="Arial" w:hint="eastAsia"/>
          <w:kern w:val="0"/>
          <w:szCs w:val="21"/>
        </w:rPr>
        <w:t>3</w:t>
      </w:r>
    </w:p>
    <w:p w:rsidR="00FB07C0" w:rsidRDefault="007D07CC">
      <w:pPr>
        <w:adjustRightInd w:val="0"/>
        <w:snapToGrid w:val="0"/>
        <w:rPr>
          <w:rFonts w:ascii="Arial Narrow" w:hAnsi="Arial Narrow" w:cs="Arial"/>
          <w:kern w:val="0"/>
          <w:szCs w:val="21"/>
        </w:rPr>
      </w:pPr>
      <w:r>
        <w:rPr>
          <w:noProof/>
        </w:rPr>
        <w:drawing>
          <wp:inline distT="0" distB="0" distL="0" distR="0">
            <wp:extent cx="5278120" cy="741616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2"/>
                    <a:stretch>
                      <a:fillRect/>
                    </a:stretch>
                  </pic:blipFill>
                  <pic:spPr>
                    <a:xfrm>
                      <a:off x="0" y="0"/>
                      <a:ext cx="5278120" cy="7416674"/>
                    </a:xfrm>
                    <a:prstGeom prst="rect">
                      <a:avLst/>
                    </a:prstGeom>
                  </pic:spPr>
                </pic:pic>
              </a:graphicData>
            </a:graphic>
          </wp:inline>
        </w:drawing>
      </w: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FB07C0">
      <w:pPr>
        <w:adjustRightInd w:val="0"/>
        <w:snapToGrid w:val="0"/>
        <w:rPr>
          <w:rFonts w:ascii="Arial Narrow" w:hAnsi="Arial Narrow" w:cs="Arial"/>
          <w:kern w:val="0"/>
          <w:szCs w:val="21"/>
        </w:rPr>
      </w:pPr>
    </w:p>
    <w:p w:rsidR="00FB07C0" w:rsidRDefault="007D07CC">
      <w:pPr>
        <w:adjustRightInd w:val="0"/>
        <w:snapToGrid w:val="0"/>
        <w:rPr>
          <w:rFonts w:ascii="Arial Narrow" w:hAnsi="Arial Narrow" w:cs="Arial"/>
          <w:kern w:val="0"/>
          <w:szCs w:val="21"/>
        </w:rPr>
      </w:pPr>
      <w:r>
        <w:rPr>
          <w:noProof/>
        </w:rPr>
        <w:drawing>
          <wp:inline distT="0" distB="0" distL="0" distR="0">
            <wp:extent cx="5278120" cy="734187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3"/>
                    <a:stretch>
                      <a:fillRect/>
                    </a:stretch>
                  </pic:blipFill>
                  <pic:spPr>
                    <a:xfrm>
                      <a:off x="0" y="0"/>
                      <a:ext cx="5278120" cy="7342309"/>
                    </a:xfrm>
                    <a:prstGeom prst="rect">
                      <a:avLst/>
                    </a:prstGeom>
                  </pic:spPr>
                </pic:pic>
              </a:graphicData>
            </a:graphic>
          </wp:inline>
        </w:drawing>
      </w:r>
    </w:p>
    <w:p w:rsidR="00FB07C0" w:rsidRDefault="00FB07C0">
      <w:pPr>
        <w:adjustRightInd w:val="0"/>
        <w:snapToGrid w:val="0"/>
        <w:rPr>
          <w:rFonts w:ascii="Arial Narrow" w:hAnsi="Arial Narrow" w:cs="Arial"/>
          <w:kern w:val="0"/>
          <w:szCs w:val="21"/>
        </w:rPr>
      </w:pPr>
    </w:p>
    <w:sectPr w:rsidR="00FB07C0">
      <w:pgSz w:w="11906" w:h="16838"/>
      <w:pgMar w:top="2007" w:right="1797" w:bottom="1276" w:left="179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2823" w:rsidRDefault="00092823">
      <w:r>
        <w:separator/>
      </w:r>
    </w:p>
  </w:endnote>
  <w:endnote w:type="continuationSeparator" w:id="0">
    <w:p w:rsidR="00092823" w:rsidRDefault="00092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7C0" w:rsidRDefault="007D07CC">
    <w:pPr>
      <w:pStyle w:val="ac"/>
      <w:jc w:val="center"/>
      <w:rPr>
        <w:rFonts w:ascii="Arial" w:hAnsi="Arial" w:cs="Arial"/>
      </w:rPr>
    </w:pPr>
    <w:r>
      <w:rPr>
        <w:rStyle w:val="af0"/>
        <w:rFonts w:ascii="Arial" w:hAnsi="宋体" w:cs="Arial"/>
      </w:rPr>
      <w:t>第</w:t>
    </w:r>
    <w:r>
      <w:rPr>
        <w:rStyle w:val="af0"/>
        <w:rFonts w:ascii="Arial" w:hAnsi="Arial" w:cs="Arial"/>
      </w:rPr>
      <w:fldChar w:fldCharType="begin"/>
    </w:r>
    <w:r>
      <w:rPr>
        <w:rStyle w:val="af0"/>
        <w:rFonts w:ascii="Arial" w:hAnsi="Arial" w:cs="Arial"/>
      </w:rPr>
      <w:instrText xml:space="preserve"> PAGE </w:instrText>
    </w:r>
    <w:r>
      <w:rPr>
        <w:rStyle w:val="af0"/>
        <w:rFonts w:ascii="Arial" w:hAnsi="Arial" w:cs="Arial"/>
      </w:rPr>
      <w:fldChar w:fldCharType="separate"/>
    </w:r>
    <w:r>
      <w:rPr>
        <w:rStyle w:val="af0"/>
        <w:rFonts w:ascii="Arial" w:hAnsi="Arial" w:cs="Arial"/>
      </w:rPr>
      <w:t>1</w:t>
    </w:r>
    <w:r>
      <w:rPr>
        <w:rStyle w:val="af0"/>
        <w:rFonts w:ascii="Arial" w:hAnsi="Arial" w:cs="Arial"/>
      </w:rPr>
      <w:fldChar w:fldCharType="end"/>
    </w:r>
    <w:r>
      <w:rPr>
        <w:rStyle w:val="af0"/>
        <w:rFonts w:ascii="Arial" w:hAnsi="宋体" w:cs="Arial"/>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2823" w:rsidRDefault="00092823">
      <w:r>
        <w:separator/>
      </w:r>
    </w:p>
  </w:footnote>
  <w:footnote w:type="continuationSeparator" w:id="0">
    <w:p w:rsidR="00092823" w:rsidRDefault="000928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07C0" w:rsidRDefault="00FB07C0">
    <w:pPr>
      <w:pStyle w:val="ad"/>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0610C"/>
    <w:multiLevelType w:val="multilevel"/>
    <w:tmpl w:val="13C0610C"/>
    <w:lvl w:ilvl="0">
      <w:start w:val="1"/>
      <w:numFmt w:val="japaneseCounting"/>
      <w:pStyle w:val="a"/>
      <w:lvlText w:val="%1、"/>
      <w:lvlJc w:val="left"/>
      <w:pPr>
        <w:tabs>
          <w:tab w:val="left" w:pos="480"/>
        </w:tabs>
        <w:ind w:left="480" w:hanging="480"/>
      </w:pPr>
      <w:rPr>
        <w:rFonts w:hint="default"/>
      </w:rPr>
    </w:lvl>
    <w:lvl w:ilvl="1">
      <w:start w:val="1"/>
      <w:numFmt w:val="chineseCountingThousand"/>
      <w:lvlText w:val="（%2）"/>
      <w:lvlJc w:val="left"/>
      <w:pPr>
        <w:tabs>
          <w:tab w:val="left" w:pos="840"/>
        </w:tabs>
        <w:ind w:left="840" w:hanging="420"/>
      </w:pPr>
      <w:rPr>
        <w:rFonts w:hint="eastAsia"/>
      </w:rPr>
    </w:lvl>
    <w:lvl w:ilvl="2">
      <w:start w:val="1"/>
      <w:numFmt w:val="decimal"/>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3B4E6DA7"/>
    <w:multiLevelType w:val="multilevel"/>
    <w:tmpl w:val="3B4E6DA7"/>
    <w:lvl w:ilvl="0">
      <w:start w:val="1"/>
      <w:numFmt w:val="decimal"/>
      <w:lvlText w:val="注释%1."/>
      <w:lvlJc w:val="left"/>
      <w:pPr>
        <w:tabs>
          <w:tab w:val="left" w:pos="780"/>
        </w:tabs>
        <w:ind w:left="780" w:hanging="420"/>
      </w:pPr>
      <w:rPr>
        <w:rFonts w:ascii="Arial" w:hAnsi="Arial" w:hint="default"/>
        <w:b/>
        <w:i w:val="0"/>
        <w:color w:val="auto"/>
        <w:sz w:val="21"/>
        <w:szCs w:val="21"/>
      </w:rPr>
    </w:lvl>
    <w:lvl w:ilvl="1">
      <w:start w:val="1"/>
      <w:numFmt w:val="chineseCountingThousand"/>
      <w:lvlText w:val="(%2)"/>
      <w:lvlJc w:val="left"/>
      <w:pPr>
        <w:ind w:left="0" w:firstLine="425"/>
      </w:pPr>
      <w:rPr>
        <w:rFonts w:hint="default"/>
        <w:b w:val="0"/>
        <w:i w:val="0"/>
        <w:color w:val="auto"/>
        <w:sz w:val="21"/>
        <w:szCs w:val="21"/>
      </w:rPr>
    </w:lvl>
    <w:lvl w:ilvl="2">
      <w:start w:val="1"/>
      <w:numFmt w:val="none"/>
      <w:lvlRestart w:val="0"/>
      <w:suff w:val="space"/>
      <w:lvlText w:val=""/>
      <w:lvlJc w:val="left"/>
      <w:pPr>
        <w:ind w:left="0" w:firstLine="425"/>
      </w:pPr>
      <w:rPr>
        <w:rFonts w:ascii="Arial Unicode MS" w:eastAsia="Arial Unicode MS" w:hAnsi="Arial Unicode MS" w:hint="eastAsia"/>
        <w:b w:val="0"/>
        <w:i w:val="0"/>
        <w:color w:val="auto"/>
        <w:sz w:val="21"/>
        <w:szCs w:val="21"/>
      </w:rPr>
    </w:lvl>
    <w:lvl w:ilvl="3">
      <w:start w:val="1"/>
      <w:numFmt w:val="none"/>
      <w:pStyle w:val="4"/>
      <w:suff w:val="nothing"/>
      <w:lvlText w:val=""/>
      <w:lvlJc w:val="left"/>
      <w:pPr>
        <w:ind w:left="0" w:firstLine="0"/>
      </w:pPr>
      <w:rPr>
        <w:rFonts w:hint="eastAsia"/>
      </w:rPr>
    </w:lvl>
    <w:lvl w:ilvl="4">
      <w:start w:val="1"/>
      <w:numFmt w:val="none"/>
      <w:pStyle w:val="5"/>
      <w:suff w:val="nothing"/>
      <w:lvlText w:val=""/>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documentProtection w:edit="readOnly" w:enforcement="1" w:cryptProviderType="rsaAES" w:cryptAlgorithmClass="hash" w:cryptAlgorithmType="typeAny" w:cryptAlgorithmSid="14" w:cryptSpinCount="100000" w:hash="EQfrB68YTdERUIBywnK88ubrDJa+Pe0VEiDnTesXawEL2Uuhz0W7PpkbMQWwEhwnMX0KGRLR98X+RkpXH7ijBA==" w:salt="gmfh2rBxBZO/nTr3Izigtg=="/>
  <w:defaultTabStop w:val="0"/>
  <w:drawingGridVerticalSpacing w:val="156"/>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2390"/>
    <w:rsid w:val="00000824"/>
    <w:rsid w:val="000008B4"/>
    <w:rsid w:val="00000B3E"/>
    <w:rsid w:val="00000EEB"/>
    <w:rsid w:val="00001207"/>
    <w:rsid w:val="00001DC1"/>
    <w:rsid w:val="000036AA"/>
    <w:rsid w:val="00003D8D"/>
    <w:rsid w:val="00004B4B"/>
    <w:rsid w:val="00004E62"/>
    <w:rsid w:val="0000510A"/>
    <w:rsid w:val="00005F13"/>
    <w:rsid w:val="00006825"/>
    <w:rsid w:val="00006DC6"/>
    <w:rsid w:val="00007208"/>
    <w:rsid w:val="0000770D"/>
    <w:rsid w:val="00007D6A"/>
    <w:rsid w:val="00010235"/>
    <w:rsid w:val="0001071B"/>
    <w:rsid w:val="000107CB"/>
    <w:rsid w:val="000109E3"/>
    <w:rsid w:val="00011102"/>
    <w:rsid w:val="00011478"/>
    <w:rsid w:val="000117CF"/>
    <w:rsid w:val="00011F10"/>
    <w:rsid w:val="00012734"/>
    <w:rsid w:val="000129FF"/>
    <w:rsid w:val="00012D33"/>
    <w:rsid w:val="0001360D"/>
    <w:rsid w:val="00013D92"/>
    <w:rsid w:val="00013FF9"/>
    <w:rsid w:val="00014811"/>
    <w:rsid w:val="00015832"/>
    <w:rsid w:val="00015C6C"/>
    <w:rsid w:val="00016515"/>
    <w:rsid w:val="000165AF"/>
    <w:rsid w:val="0001694F"/>
    <w:rsid w:val="00016BCA"/>
    <w:rsid w:val="00016CF6"/>
    <w:rsid w:val="000173BF"/>
    <w:rsid w:val="0001746A"/>
    <w:rsid w:val="00017782"/>
    <w:rsid w:val="000206CB"/>
    <w:rsid w:val="00020AE9"/>
    <w:rsid w:val="00021267"/>
    <w:rsid w:val="0002147B"/>
    <w:rsid w:val="00021955"/>
    <w:rsid w:val="00021CC9"/>
    <w:rsid w:val="00022574"/>
    <w:rsid w:val="000226FF"/>
    <w:rsid w:val="00022A4E"/>
    <w:rsid w:val="00022B00"/>
    <w:rsid w:val="00022C48"/>
    <w:rsid w:val="00022C4B"/>
    <w:rsid w:val="00023542"/>
    <w:rsid w:val="000236DC"/>
    <w:rsid w:val="0002392A"/>
    <w:rsid w:val="00024272"/>
    <w:rsid w:val="000245CB"/>
    <w:rsid w:val="000255A6"/>
    <w:rsid w:val="00025FCD"/>
    <w:rsid w:val="00026E69"/>
    <w:rsid w:val="000270B8"/>
    <w:rsid w:val="00030106"/>
    <w:rsid w:val="00030777"/>
    <w:rsid w:val="000323AE"/>
    <w:rsid w:val="00032A5C"/>
    <w:rsid w:val="00033035"/>
    <w:rsid w:val="00033DD5"/>
    <w:rsid w:val="000346D5"/>
    <w:rsid w:val="000346F2"/>
    <w:rsid w:val="00036562"/>
    <w:rsid w:val="00037078"/>
    <w:rsid w:val="00037132"/>
    <w:rsid w:val="00037496"/>
    <w:rsid w:val="000376C7"/>
    <w:rsid w:val="00037711"/>
    <w:rsid w:val="00037998"/>
    <w:rsid w:val="00040123"/>
    <w:rsid w:val="000410E0"/>
    <w:rsid w:val="00041927"/>
    <w:rsid w:val="00041BE0"/>
    <w:rsid w:val="00041DBC"/>
    <w:rsid w:val="000427B3"/>
    <w:rsid w:val="0004374D"/>
    <w:rsid w:val="00044572"/>
    <w:rsid w:val="0004487D"/>
    <w:rsid w:val="00044E57"/>
    <w:rsid w:val="000469A5"/>
    <w:rsid w:val="00047036"/>
    <w:rsid w:val="0004741C"/>
    <w:rsid w:val="0004797B"/>
    <w:rsid w:val="00047D45"/>
    <w:rsid w:val="000516B5"/>
    <w:rsid w:val="00051C80"/>
    <w:rsid w:val="00052EE4"/>
    <w:rsid w:val="00053242"/>
    <w:rsid w:val="0005351E"/>
    <w:rsid w:val="00053D22"/>
    <w:rsid w:val="000552F7"/>
    <w:rsid w:val="00055D56"/>
    <w:rsid w:val="00056D45"/>
    <w:rsid w:val="00057257"/>
    <w:rsid w:val="000577DB"/>
    <w:rsid w:val="00061559"/>
    <w:rsid w:val="00061D3E"/>
    <w:rsid w:val="00061EA1"/>
    <w:rsid w:val="00061F5F"/>
    <w:rsid w:val="00063119"/>
    <w:rsid w:val="00064D45"/>
    <w:rsid w:val="00065EE3"/>
    <w:rsid w:val="0006616C"/>
    <w:rsid w:val="00066237"/>
    <w:rsid w:val="000663A6"/>
    <w:rsid w:val="0006666E"/>
    <w:rsid w:val="00066892"/>
    <w:rsid w:val="0006778F"/>
    <w:rsid w:val="00067EFF"/>
    <w:rsid w:val="0007018F"/>
    <w:rsid w:val="000704F1"/>
    <w:rsid w:val="000710F5"/>
    <w:rsid w:val="000719D3"/>
    <w:rsid w:val="000728C1"/>
    <w:rsid w:val="00072ABF"/>
    <w:rsid w:val="00072F7F"/>
    <w:rsid w:val="000731AF"/>
    <w:rsid w:val="00073BCF"/>
    <w:rsid w:val="00074426"/>
    <w:rsid w:val="00074488"/>
    <w:rsid w:val="00074CAF"/>
    <w:rsid w:val="00074EF2"/>
    <w:rsid w:val="0007639A"/>
    <w:rsid w:val="000764AD"/>
    <w:rsid w:val="00076778"/>
    <w:rsid w:val="00077926"/>
    <w:rsid w:val="00077FD3"/>
    <w:rsid w:val="000800BB"/>
    <w:rsid w:val="00080A9F"/>
    <w:rsid w:val="000828A8"/>
    <w:rsid w:val="00082ECF"/>
    <w:rsid w:val="000830CD"/>
    <w:rsid w:val="0008314A"/>
    <w:rsid w:val="000845A4"/>
    <w:rsid w:val="00084807"/>
    <w:rsid w:val="00084FA8"/>
    <w:rsid w:val="000869ED"/>
    <w:rsid w:val="000873C9"/>
    <w:rsid w:val="00087D16"/>
    <w:rsid w:val="0009083E"/>
    <w:rsid w:val="00090B5E"/>
    <w:rsid w:val="00090CDA"/>
    <w:rsid w:val="00090D98"/>
    <w:rsid w:val="0009126F"/>
    <w:rsid w:val="00091B1A"/>
    <w:rsid w:val="000924F1"/>
    <w:rsid w:val="00092823"/>
    <w:rsid w:val="00092DF6"/>
    <w:rsid w:val="000945DE"/>
    <w:rsid w:val="000946EB"/>
    <w:rsid w:val="00095252"/>
    <w:rsid w:val="0009610F"/>
    <w:rsid w:val="0009634F"/>
    <w:rsid w:val="00096F50"/>
    <w:rsid w:val="0009718B"/>
    <w:rsid w:val="000971BA"/>
    <w:rsid w:val="000A0843"/>
    <w:rsid w:val="000A0DAF"/>
    <w:rsid w:val="000A11A7"/>
    <w:rsid w:val="000A1338"/>
    <w:rsid w:val="000A1667"/>
    <w:rsid w:val="000A198C"/>
    <w:rsid w:val="000A1AB9"/>
    <w:rsid w:val="000A1C58"/>
    <w:rsid w:val="000A1D24"/>
    <w:rsid w:val="000A1EFC"/>
    <w:rsid w:val="000A1F08"/>
    <w:rsid w:val="000A2C66"/>
    <w:rsid w:val="000A3588"/>
    <w:rsid w:val="000A3965"/>
    <w:rsid w:val="000A5580"/>
    <w:rsid w:val="000A57E9"/>
    <w:rsid w:val="000A5AAD"/>
    <w:rsid w:val="000B0208"/>
    <w:rsid w:val="000B12E7"/>
    <w:rsid w:val="000B1629"/>
    <w:rsid w:val="000B162D"/>
    <w:rsid w:val="000B17AF"/>
    <w:rsid w:val="000B18FE"/>
    <w:rsid w:val="000B291D"/>
    <w:rsid w:val="000B329E"/>
    <w:rsid w:val="000B360B"/>
    <w:rsid w:val="000B3E45"/>
    <w:rsid w:val="000B4C11"/>
    <w:rsid w:val="000B4C6E"/>
    <w:rsid w:val="000B4F15"/>
    <w:rsid w:val="000B5C13"/>
    <w:rsid w:val="000B605F"/>
    <w:rsid w:val="000B68E7"/>
    <w:rsid w:val="000B6A70"/>
    <w:rsid w:val="000B7C1E"/>
    <w:rsid w:val="000C0648"/>
    <w:rsid w:val="000C0873"/>
    <w:rsid w:val="000C0AD2"/>
    <w:rsid w:val="000C1AB5"/>
    <w:rsid w:val="000C1BC7"/>
    <w:rsid w:val="000C2BF2"/>
    <w:rsid w:val="000C2D42"/>
    <w:rsid w:val="000C3334"/>
    <w:rsid w:val="000C495D"/>
    <w:rsid w:val="000C4C99"/>
    <w:rsid w:val="000C4D42"/>
    <w:rsid w:val="000C50CD"/>
    <w:rsid w:val="000C515B"/>
    <w:rsid w:val="000C57FB"/>
    <w:rsid w:val="000C6184"/>
    <w:rsid w:val="000C62CF"/>
    <w:rsid w:val="000C63A3"/>
    <w:rsid w:val="000D0BA9"/>
    <w:rsid w:val="000D0C64"/>
    <w:rsid w:val="000D0DA1"/>
    <w:rsid w:val="000D0DB0"/>
    <w:rsid w:val="000D0F21"/>
    <w:rsid w:val="000D1195"/>
    <w:rsid w:val="000D2412"/>
    <w:rsid w:val="000D28DA"/>
    <w:rsid w:val="000D2AE2"/>
    <w:rsid w:val="000D391A"/>
    <w:rsid w:val="000D3CA8"/>
    <w:rsid w:val="000D42DE"/>
    <w:rsid w:val="000D4312"/>
    <w:rsid w:val="000D43BB"/>
    <w:rsid w:val="000D4C73"/>
    <w:rsid w:val="000D52DA"/>
    <w:rsid w:val="000D609A"/>
    <w:rsid w:val="000D6652"/>
    <w:rsid w:val="000D6ABE"/>
    <w:rsid w:val="000E0119"/>
    <w:rsid w:val="000E161D"/>
    <w:rsid w:val="000E1C36"/>
    <w:rsid w:val="000E27F0"/>
    <w:rsid w:val="000E2A11"/>
    <w:rsid w:val="000E4626"/>
    <w:rsid w:val="000E482E"/>
    <w:rsid w:val="000E503E"/>
    <w:rsid w:val="000E5DC5"/>
    <w:rsid w:val="000E63B0"/>
    <w:rsid w:val="000E7320"/>
    <w:rsid w:val="000E783C"/>
    <w:rsid w:val="000E7950"/>
    <w:rsid w:val="000E7DEC"/>
    <w:rsid w:val="000F05AC"/>
    <w:rsid w:val="000F0B8D"/>
    <w:rsid w:val="000F0D51"/>
    <w:rsid w:val="000F17DE"/>
    <w:rsid w:val="000F2813"/>
    <w:rsid w:val="000F2D36"/>
    <w:rsid w:val="000F3BCC"/>
    <w:rsid w:val="000F3E7A"/>
    <w:rsid w:val="000F3F2D"/>
    <w:rsid w:val="000F5511"/>
    <w:rsid w:val="000F757A"/>
    <w:rsid w:val="00100002"/>
    <w:rsid w:val="00100208"/>
    <w:rsid w:val="00100A19"/>
    <w:rsid w:val="00100A8F"/>
    <w:rsid w:val="001016D3"/>
    <w:rsid w:val="00102A5C"/>
    <w:rsid w:val="0010367B"/>
    <w:rsid w:val="00103822"/>
    <w:rsid w:val="00103C85"/>
    <w:rsid w:val="00103C9C"/>
    <w:rsid w:val="00104AED"/>
    <w:rsid w:val="00107E8D"/>
    <w:rsid w:val="00110109"/>
    <w:rsid w:val="001107D0"/>
    <w:rsid w:val="0011086F"/>
    <w:rsid w:val="00111123"/>
    <w:rsid w:val="00112124"/>
    <w:rsid w:val="001126CA"/>
    <w:rsid w:val="001132C8"/>
    <w:rsid w:val="0011367F"/>
    <w:rsid w:val="0011479F"/>
    <w:rsid w:val="00114828"/>
    <w:rsid w:val="001148BB"/>
    <w:rsid w:val="001148E3"/>
    <w:rsid w:val="00116F1B"/>
    <w:rsid w:val="00117A81"/>
    <w:rsid w:val="00120702"/>
    <w:rsid w:val="00120868"/>
    <w:rsid w:val="001219FB"/>
    <w:rsid w:val="0012215D"/>
    <w:rsid w:val="0012259D"/>
    <w:rsid w:val="00122E51"/>
    <w:rsid w:val="001238F6"/>
    <w:rsid w:val="00123B43"/>
    <w:rsid w:val="00123CAF"/>
    <w:rsid w:val="00123EB8"/>
    <w:rsid w:val="00124B40"/>
    <w:rsid w:val="00125357"/>
    <w:rsid w:val="00126098"/>
    <w:rsid w:val="00126895"/>
    <w:rsid w:val="00127558"/>
    <w:rsid w:val="001275AB"/>
    <w:rsid w:val="001277D1"/>
    <w:rsid w:val="00130308"/>
    <w:rsid w:val="0013052A"/>
    <w:rsid w:val="00131F61"/>
    <w:rsid w:val="00132199"/>
    <w:rsid w:val="001325AA"/>
    <w:rsid w:val="00132616"/>
    <w:rsid w:val="00133024"/>
    <w:rsid w:val="00133229"/>
    <w:rsid w:val="001335FB"/>
    <w:rsid w:val="00133DAE"/>
    <w:rsid w:val="00133E91"/>
    <w:rsid w:val="001354F5"/>
    <w:rsid w:val="0013561E"/>
    <w:rsid w:val="0013633E"/>
    <w:rsid w:val="00136E3F"/>
    <w:rsid w:val="001371CB"/>
    <w:rsid w:val="001374D6"/>
    <w:rsid w:val="00137A08"/>
    <w:rsid w:val="00137B35"/>
    <w:rsid w:val="001401B3"/>
    <w:rsid w:val="00140277"/>
    <w:rsid w:val="001404F0"/>
    <w:rsid w:val="0014052B"/>
    <w:rsid w:val="00142943"/>
    <w:rsid w:val="00142E91"/>
    <w:rsid w:val="00142F67"/>
    <w:rsid w:val="00143560"/>
    <w:rsid w:val="001441F7"/>
    <w:rsid w:val="001442A7"/>
    <w:rsid w:val="001446A6"/>
    <w:rsid w:val="001446DF"/>
    <w:rsid w:val="00145101"/>
    <w:rsid w:val="0014639B"/>
    <w:rsid w:val="00146976"/>
    <w:rsid w:val="00146B7D"/>
    <w:rsid w:val="00147DC9"/>
    <w:rsid w:val="00147F2B"/>
    <w:rsid w:val="00147F73"/>
    <w:rsid w:val="00151058"/>
    <w:rsid w:val="00151158"/>
    <w:rsid w:val="00151849"/>
    <w:rsid w:val="00151E45"/>
    <w:rsid w:val="0015202F"/>
    <w:rsid w:val="00152837"/>
    <w:rsid w:val="00152976"/>
    <w:rsid w:val="00152AA2"/>
    <w:rsid w:val="001533AC"/>
    <w:rsid w:val="0015383A"/>
    <w:rsid w:val="00153FB2"/>
    <w:rsid w:val="0015418F"/>
    <w:rsid w:val="00155080"/>
    <w:rsid w:val="001550A4"/>
    <w:rsid w:val="001550F3"/>
    <w:rsid w:val="0015635D"/>
    <w:rsid w:val="00156AEA"/>
    <w:rsid w:val="001573D4"/>
    <w:rsid w:val="0015771D"/>
    <w:rsid w:val="001601C0"/>
    <w:rsid w:val="00161BC6"/>
    <w:rsid w:val="001624B2"/>
    <w:rsid w:val="00162D65"/>
    <w:rsid w:val="00162FD1"/>
    <w:rsid w:val="00163312"/>
    <w:rsid w:val="00163A72"/>
    <w:rsid w:val="00163C9D"/>
    <w:rsid w:val="0016425A"/>
    <w:rsid w:val="001656BA"/>
    <w:rsid w:val="00165BC2"/>
    <w:rsid w:val="00166B85"/>
    <w:rsid w:val="00166C5E"/>
    <w:rsid w:val="00166E53"/>
    <w:rsid w:val="00167ED2"/>
    <w:rsid w:val="00170184"/>
    <w:rsid w:val="00171293"/>
    <w:rsid w:val="00172E69"/>
    <w:rsid w:val="0017344C"/>
    <w:rsid w:val="00173AFF"/>
    <w:rsid w:val="0017522D"/>
    <w:rsid w:val="00175E65"/>
    <w:rsid w:val="00176359"/>
    <w:rsid w:val="00177054"/>
    <w:rsid w:val="001810C1"/>
    <w:rsid w:val="001814C2"/>
    <w:rsid w:val="00181B17"/>
    <w:rsid w:val="001824E3"/>
    <w:rsid w:val="00182D76"/>
    <w:rsid w:val="00182F5C"/>
    <w:rsid w:val="001835F0"/>
    <w:rsid w:val="00183E1C"/>
    <w:rsid w:val="00185603"/>
    <w:rsid w:val="001857CD"/>
    <w:rsid w:val="00186612"/>
    <w:rsid w:val="001872CC"/>
    <w:rsid w:val="001873CF"/>
    <w:rsid w:val="00187497"/>
    <w:rsid w:val="00191449"/>
    <w:rsid w:val="001917CE"/>
    <w:rsid w:val="001918E2"/>
    <w:rsid w:val="00191F73"/>
    <w:rsid w:val="0019298C"/>
    <w:rsid w:val="0019333B"/>
    <w:rsid w:val="0019373C"/>
    <w:rsid w:val="00193867"/>
    <w:rsid w:val="00193C20"/>
    <w:rsid w:val="0019431D"/>
    <w:rsid w:val="00194565"/>
    <w:rsid w:val="001958A5"/>
    <w:rsid w:val="00195C0A"/>
    <w:rsid w:val="00195FE2"/>
    <w:rsid w:val="0019613A"/>
    <w:rsid w:val="001966F9"/>
    <w:rsid w:val="00196BC5"/>
    <w:rsid w:val="00197801"/>
    <w:rsid w:val="001A060F"/>
    <w:rsid w:val="001A0EC4"/>
    <w:rsid w:val="001A13CD"/>
    <w:rsid w:val="001A2143"/>
    <w:rsid w:val="001A2144"/>
    <w:rsid w:val="001A3AD3"/>
    <w:rsid w:val="001A3FF6"/>
    <w:rsid w:val="001A596E"/>
    <w:rsid w:val="001A641F"/>
    <w:rsid w:val="001A67CA"/>
    <w:rsid w:val="001A6D7C"/>
    <w:rsid w:val="001A733B"/>
    <w:rsid w:val="001B1596"/>
    <w:rsid w:val="001B1AF5"/>
    <w:rsid w:val="001B1B83"/>
    <w:rsid w:val="001B25A1"/>
    <w:rsid w:val="001B288E"/>
    <w:rsid w:val="001B2D8D"/>
    <w:rsid w:val="001B32E6"/>
    <w:rsid w:val="001B46AD"/>
    <w:rsid w:val="001B471C"/>
    <w:rsid w:val="001B47D2"/>
    <w:rsid w:val="001B4880"/>
    <w:rsid w:val="001B4D83"/>
    <w:rsid w:val="001B5010"/>
    <w:rsid w:val="001B51C3"/>
    <w:rsid w:val="001B58CA"/>
    <w:rsid w:val="001B5A42"/>
    <w:rsid w:val="001B5CAE"/>
    <w:rsid w:val="001B6977"/>
    <w:rsid w:val="001B6BED"/>
    <w:rsid w:val="001B79F8"/>
    <w:rsid w:val="001B7CE1"/>
    <w:rsid w:val="001C0293"/>
    <w:rsid w:val="001C0648"/>
    <w:rsid w:val="001C0C04"/>
    <w:rsid w:val="001C1303"/>
    <w:rsid w:val="001C1A59"/>
    <w:rsid w:val="001C1DA7"/>
    <w:rsid w:val="001C27F4"/>
    <w:rsid w:val="001C2C2E"/>
    <w:rsid w:val="001C3037"/>
    <w:rsid w:val="001C3059"/>
    <w:rsid w:val="001C375F"/>
    <w:rsid w:val="001C3DE5"/>
    <w:rsid w:val="001C3FA5"/>
    <w:rsid w:val="001C40F0"/>
    <w:rsid w:val="001C503D"/>
    <w:rsid w:val="001C602B"/>
    <w:rsid w:val="001C64D3"/>
    <w:rsid w:val="001C7254"/>
    <w:rsid w:val="001C73E6"/>
    <w:rsid w:val="001C7FB6"/>
    <w:rsid w:val="001D06E1"/>
    <w:rsid w:val="001D0E0D"/>
    <w:rsid w:val="001D1250"/>
    <w:rsid w:val="001D1684"/>
    <w:rsid w:val="001D1DD5"/>
    <w:rsid w:val="001D2473"/>
    <w:rsid w:val="001D26AD"/>
    <w:rsid w:val="001D3654"/>
    <w:rsid w:val="001D391E"/>
    <w:rsid w:val="001D3E18"/>
    <w:rsid w:val="001D40C8"/>
    <w:rsid w:val="001D509C"/>
    <w:rsid w:val="001D53C9"/>
    <w:rsid w:val="001D57BD"/>
    <w:rsid w:val="001D5C3B"/>
    <w:rsid w:val="001D5E77"/>
    <w:rsid w:val="001D5FD8"/>
    <w:rsid w:val="001D6CA1"/>
    <w:rsid w:val="001D7635"/>
    <w:rsid w:val="001D7E11"/>
    <w:rsid w:val="001D7F8A"/>
    <w:rsid w:val="001E03DB"/>
    <w:rsid w:val="001E047C"/>
    <w:rsid w:val="001E04D8"/>
    <w:rsid w:val="001E0957"/>
    <w:rsid w:val="001E1A55"/>
    <w:rsid w:val="001E1CA8"/>
    <w:rsid w:val="001E2658"/>
    <w:rsid w:val="001E2B35"/>
    <w:rsid w:val="001E306C"/>
    <w:rsid w:val="001E47EC"/>
    <w:rsid w:val="001E5546"/>
    <w:rsid w:val="001E5C9B"/>
    <w:rsid w:val="001E6036"/>
    <w:rsid w:val="001E66E7"/>
    <w:rsid w:val="001E67CC"/>
    <w:rsid w:val="001E6D72"/>
    <w:rsid w:val="001E6EC6"/>
    <w:rsid w:val="001E6ECC"/>
    <w:rsid w:val="001E6F45"/>
    <w:rsid w:val="001E718B"/>
    <w:rsid w:val="001E79A1"/>
    <w:rsid w:val="001F0288"/>
    <w:rsid w:val="001F02E8"/>
    <w:rsid w:val="001F03F8"/>
    <w:rsid w:val="001F115A"/>
    <w:rsid w:val="001F1359"/>
    <w:rsid w:val="001F154E"/>
    <w:rsid w:val="001F1CF0"/>
    <w:rsid w:val="001F1F04"/>
    <w:rsid w:val="001F2AD0"/>
    <w:rsid w:val="001F33D3"/>
    <w:rsid w:val="001F3E50"/>
    <w:rsid w:val="001F42AD"/>
    <w:rsid w:val="001F4FE0"/>
    <w:rsid w:val="001F5950"/>
    <w:rsid w:val="001F6DAC"/>
    <w:rsid w:val="001F7155"/>
    <w:rsid w:val="001F7200"/>
    <w:rsid w:val="001F73B1"/>
    <w:rsid w:val="001F7622"/>
    <w:rsid w:val="001F76EB"/>
    <w:rsid w:val="002004AD"/>
    <w:rsid w:val="00200846"/>
    <w:rsid w:val="00200AE5"/>
    <w:rsid w:val="00200D75"/>
    <w:rsid w:val="0020101B"/>
    <w:rsid w:val="00202CBB"/>
    <w:rsid w:val="0020311B"/>
    <w:rsid w:val="00204155"/>
    <w:rsid w:val="00204C54"/>
    <w:rsid w:val="0020550D"/>
    <w:rsid w:val="00206BBC"/>
    <w:rsid w:val="00207354"/>
    <w:rsid w:val="0021066F"/>
    <w:rsid w:val="00210D05"/>
    <w:rsid w:val="00211599"/>
    <w:rsid w:val="00212187"/>
    <w:rsid w:val="00212439"/>
    <w:rsid w:val="00212A86"/>
    <w:rsid w:val="00212BAB"/>
    <w:rsid w:val="00212F52"/>
    <w:rsid w:val="00213C1E"/>
    <w:rsid w:val="0021485D"/>
    <w:rsid w:val="00214927"/>
    <w:rsid w:val="00214AAC"/>
    <w:rsid w:val="00214ACB"/>
    <w:rsid w:val="00214D74"/>
    <w:rsid w:val="002161EC"/>
    <w:rsid w:val="0021670F"/>
    <w:rsid w:val="00217A42"/>
    <w:rsid w:val="00220BF4"/>
    <w:rsid w:val="00220CD3"/>
    <w:rsid w:val="00222297"/>
    <w:rsid w:val="0022250D"/>
    <w:rsid w:val="00223410"/>
    <w:rsid w:val="002256F0"/>
    <w:rsid w:val="00225B63"/>
    <w:rsid w:val="00226302"/>
    <w:rsid w:val="002266C8"/>
    <w:rsid w:val="0022691B"/>
    <w:rsid w:val="00226E6F"/>
    <w:rsid w:val="00226F65"/>
    <w:rsid w:val="00227233"/>
    <w:rsid w:val="0022790B"/>
    <w:rsid w:val="00227D94"/>
    <w:rsid w:val="00230A6F"/>
    <w:rsid w:val="00231B28"/>
    <w:rsid w:val="00232008"/>
    <w:rsid w:val="002322F0"/>
    <w:rsid w:val="00232857"/>
    <w:rsid w:val="00232D89"/>
    <w:rsid w:val="00233CC3"/>
    <w:rsid w:val="00233F07"/>
    <w:rsid w:val="002347A0"/>
    <w:rsid w:val="00234CCD"/>
    <w:rsid w:val="0023544D"/>
    <w:rsid w:val="00235AB1"/>
    <w:rsid w:val="00235BE4"/>
    <w:rsid w:val="002361C2"/>
    <w:rsid w:val="00236374"/>
    <w:rsid w:val="00236F20"/>
    <w:rsid w:val="0023707B"/>
    <w:rsid w:val="002372A3"/>
    <w:rsid w:val="002372B3"/>
    <w:rsid w:val="0023744D"/>
    <w:rsid w:val="00241124"/>
    <w:rsid w:val="002412B0"/>
    <w:rsid w:val="00241488"/>
    <w:rsid w:val="00241909"/>
    <w:rsid w:val="00241BBB"/>
    <w:rsid w:val="00243889"/>
    <w:rsid w:val="0024424E"/>
    <w:rsid w:val="00244E31"/>
    <w:rsid w:val="002450BC"/>
    <w:rsid w:val="002459DC"/>
    <w:rsid w:val="00246507"/>
    <w:rsid w:val="002514BF"/>
    <w:rsid w:val="00251779"/>
    <w:rsid w:val="002521BA"/>
    <w:rsid w:val="002527E2"/>
    <w:rsid w:val="00252BEA"/>
    <w:rsid w:val="00253026"/>
    <w:rsid w:val="0025360B"/>
    <w:rsid w:val="002542B8"/>
    <w:rsid w:val="00254315"/>
    <w:rsid w:val="00254F00"/>
    <w:rsid w:val="00254F7C"/>
    <w:rsid w:val="002551D8"/>
    <w:rsid w:val="00255C1A"/>
    <w:rsid w:val="00255F05"/>
    <w:rsid w:val="002560A2"/>
    <w:rsid w:val="00256302"/>
    <w:rsid w:val="00256B18"/>
    <w:rsid w:val="00257FDD"/>
    <w:rsid w:val="002600BE"/>
    <w:rsid w:val="0026053D"/>
    <w:rsid w:val="00260DC7"/>
    <w:rsid w:val="00260E49"/>
    <w:rsid w:val="0026130F"/>
    <w:rsid w:val="0026166C"/>
    <w:rsid w:val="00261BE7"/>
    <w:rsid w:val="00262075"/>
    <w:rsid w:val="002628F4"/>
    <w:rsid w:val="00262BCD"/>
    <w:rsid w:val="00262F55"/>
    <w:rsid w:val="00263BC3"/>
    <w:rsid w:val="002644B8"/>
    <w:rsid w:val="00265156"/>
    <w:rsid w:val="002659AE"/>
    <w:rsid w:val="0026604F"/>
    <w:rsid w:val="002661F5"/>
    <w:rsid w:val="00267A27"/>
    <w:rsid w:val="00270648"/>
    <w:rsid w:val="00272412"/>
    <w:rsid w:val="002727B1"/>
    <w:rsid w:val="00274650"/>
    <w:rsid w:val="00274C00"/>
    <w:rsid w:val="00274D4F"/>
    <w:rsid w:val="00275595"/>
    <w:rsid w:val="00276921"/>
    <w:rsid w:val="00276C83"/>
    <w:rsid w:val="00276E68"/>
    <w:rsid w:val="00277E74"/>
    <w:rsid w:val="002801C3"/>
    <w:rsid w:val="002808E2"/>
    <w:rsid w:val="00280AB4"/>
    <w:rsid w:val="0028153D"/>
    <w:rsid w:val="00284E5A"/>
    <w:rsid w:val="00285443"/>
    <w:rsid w:val="00285BD6"/>
    <w:rsid w:val="00286C6A"/>
    <w:rsid w:val="002872AA"/>
    <w:rsid w:val="00287E7F"/>
    <w:rsid w:val="00287F1F"/>
    <w:rsid w:val="002905AF"/>
    <w:rsid w:val="00291986"/>
    <w:rsid w:val="00291B7E"/>
    <w:rsid w:val="0029215B"/>
    <w:rsid w:val="002926D6"/>
    <w:rsid w:val="002933DC"/>
    <w:rsid w:val="002941BC"/>
    <w:rsid w:val="002945E6"/>
    <w:rsid w:val="0029506E"/>
    <w:rsid w:val="002955CF"/>
    <w:rsid w:val="00295F2B"/>
    <w:rsid w:val="00296B5C"/>
    <w:rsid w:val="0029796D"/>
    <w:rsid w:val="00297A1B"/>
    <w:rsid w:val="00297F61"/>
    <w:rsid w:val="002A040F"/>
    <w:rsid w:val="002A0622"/>
    <w:rsid w:val="002A0E59"/>
    <w:rsid w:val="002A152A"/>
    <w:rsid w:val="002A174D"/>
    <w:rsid w:val="002A1869"/>
    <w:rsid w:val="002A1CD0"/>
    <w:rsid w:val="002A1F3E"/>
    <w:rsid w:val="002A2FDC"/>
    <w:rsid w:val="002A3AAF"/>
    <w:rsid w:val="002A3B97"/>
    <w:rsid w:val="002A4300"/>
    <w:rsid w:val="002A4979"/>
    <w:rsid w:val="002A651E"/>
    <w:rsid w:val="002A6C04"/>
    <w:rsid w:val="002A7BE6"/>
    <w:rsid w:val="002A7F85"/>
    <w:rsid w:val="002B01E3"/>
    <w:rsid w:val="002B0562"/>
    <w:rsid w:val="002B06DE"/>
    <w:rsid w:val="002B135D"/>
    <w:rsid w:val="002B159F"/>
    <w:rsid w:val="002B1BE2"/>
    <w:rsid w:val="002B363C"/>
    <w:rsid w:val="002B426F"/>
    <w:rsid w:val="002B43B0"/>
    <w:rsid w:val="002B5404"/>
    <w:rsid w:val="002B5A63"/>
    <w:rsid w:val="002B7691"/>
    <w:rsid w:val="002C0CDF"/>
    <w:rsid w:val="002C146D"/>
    <w:rsid w:val="002C1662"/>
    <w:rsid w:val="002C16EF"/>
    <w:rsid w:val="002C3210"/>
    <w:rsid w:val="002C34ED"/>
    <w:rsid w:val="002C531D"/>
    <w:rsid w:val="002C68E5"/>
    <w:rsid w:val="002C690E"/>
    <w:rsid w:val="002C694A"/>
    <w:rsid w:val="002C6BE5"/>
    <w:rsid w:val="002C6CF2"/>
    <w:rsid w:val="002C75FA"/>
    <w:rsid w:val="002D1289"/>
    <w:rsid w:val="002D259F"/>
    <w:rsid w:val="002D272B"/>
    <w:rsid w:val="002D29AA"/>
    <w:rsid w:val="002D2D86"/>
    <w:rsid w:val="002D2FDF"/>
    <w:rsid w:val="002D521E"/>
    <w:rsid w:val="002D526B"/>
    <w:rsid w:val="002D55C2"/>
    <w:rsid w:val="002D5619"/>
    <w:rsid w:val="002D66DC"/>
    <w:rsid w:val="002D6732"/>
    <w:rsid w:val="002D6800"/>
    <w:rsid w:val="002D6A08"/>
    <w:rsid w:val="002D6F12"/>
    <w:rsid w:val="002D6F65"/>
    <w:rsid w:val="002E00BF"/>
    <w:rsid w:val="002E0426"/>
    <w:rsid w:val="002E0835"/>
    <w:rsid w:val="002E0FB2"/>
    <w:rsid w:val="002E1258"/>
    <w:rsid w:val="002E133E"/>
    <w:rsid w:val="002E1908"/>
    <w:rsid w:val="002E26F6"/>
    <w:rsid w:val="002E27BD"/>
    <w:rsid w:val="002E2AFB"/>
    <w:rsid w:val="002E2F51"/>
    <w:rsid w:val="002E31DF"/>
    <w:rsid w:val="002E3FD0"/>
    <w:rsid w:val="002E41F6"/>
    <w:rsid w:val="002E4A35"/>
    <w:rsid w:val="002E51BC"/>
    <w:rsid w:val="002E5532"/>
    <w:rsid w:val="002E5C29"/>
    <w:rsid w:val="002E6F50"/>
    <w:rsid w:val="002E74E6"/>
    <w:rsid w:val="002F0101"/>
    <w:rsid w:val="002F017B"/>
    <w:rsid w:val="002F2F15"/>
    <w:rsid w:val="002F362C"/>
    <w:rsid w:val="002F3B2A"/>
    <w:rsid w:val="002F47BF"/>
    <w:rsid w:val="002F644B"/>
    <w:rsid w:val="002F69E9"/>
    <w:rsid w:val="002F6B8E"/>
    <w:rsid w:val="002F6D21"/>
    <w:rsid w:val="002F713B"/>
    <w:rsid w:val="002F75C5"/>
    <w:rsid w:val="002F776F"/>
    <w:rsid w:val="00300872"/>
    <w:rsid w:val="003008D9"/>
    <w:rsid w:val="00300C44"/>
    <w:rsid w:val="00301DED"/>
    <w:rsid w:val="00302021"/>
    <w:rsid w:val="003020AB"/>
    <w:rsid w:val="0030213A"/>
    <w:rsid w:val="00302777"/>
    <w:rsid w:val="00302FB8"/>
    <w:rsid w:val="003038E1"/>
    <w:rsid w:val="00303EFC"/>
    <w:rsid w:val="00306B20"/>
    <w:rsid w:val="00306EDC"/>
    <w:rsid w:val="00306FA7"/>
    <w:rsid w:val="00307BB0"/>
    <w:rsid w:val="00307DA0"/>
    <w:rsid w:val="00307F64"/>
    <w:rsid w:val="00310177"/>
    <w:rsid w:val="00310801"/>
    <w:rsid w:val="003113EA"/>
    <w:rsid w:val="00311B77"/>
    <w:rsid w:val="0031213E"/>
    <w:rsid w:val="0031249E"/>
    <w:rsid w:val="003124F9"/>
    <w:rsid w:val="00312CDF"/>
    <w:rsid w:val="0031397F"/>
    <w:rsid w:val="00313AF5"/>
    <w:rsid w:val="00313B36"/>
    <w:rsid w:val="00314002"/>
    <w:rsid w:val="00315216"/>
    <w:rsid w:val="00315219"/>
    <w:rsid w:val="0031578D"/>
    <w:rsid w:val="003159EF"/>
    <w:rsid w:val="003168B5"/>
    <w:rsid w:val="00317822"/>
    <w:rsid w:val="003205F4"/>
    <w:rsid w:val="00320E08"/>
    <w:rsid w:val="003210A4"/>
    <w:rsid w:val="0032178F"/>
    <w:rsid w:val="0032262C"/>
    <w:rsid w:val="003228A5"/>
    <w:rsid w:val="00322FEC"/>
    <w:rsid w:val="003233AE"/>
    <w:rsid w:val="0032395F"/>
    <w:rsid w:val="00323D4C"/>
    <w:rsid w:val="00323E2C"/>
    <w:rsid w:val="00323E96"/>
    <w:rsid w:val="003240B7"/>
    <w:rsid w:val="00324265"/>
    <w:rsid w:val="0032446C"/>
    <w:rsid w:val="00324DD0"/>
    <w:rsid w:val="0032524E"/>
    <w:rsid w:val="00325293"/>
    <w:rsid w:val="00325465"/>
    <w:rsid w:val="00325796"/>
    <w:rsid w:val="003257C0"/>
    <w:rsid w:val="00325BE1"/>
    <w:rsid w:val="00326215"/>
    <w:rsid w:val="003262A3"/>
    <w:rsid w:val="003271DE"/>
    <w:rsid w:val="00327657"/>
    <w:rsid w:val="00331604"/>
    <w:rsid w:val="003318C0"/>
    <w:rsid w:val="00331DC4"/>
    <w:rsid w:val="0033227C"/>
    <w:rsid w:val="00333EB4"/>
    <w:rsid w:val="00334954"/>
    <w:rsid w:val="00334E92"/>
    <w:rsid w:val="0033504A"/>
    <w:rsid w:val="0033548B"/>
    <w:rsid w:val="00335734"/>
    <w:rsid w:val="00336DCB"/>
    <w:rsid w:val="003373AC"/>
    <w:rsid w:val="00337428"/>
    <w:rsid w:val="00337444"/>
    <w:rsid w:val="003400B0"/>
    <w:rsid w:val="003416D9"/>
    <w:rsid w:val="00341891"/>
    <w:rsid w:val="00341FE9"/>
    <w:rsid w:val="003425CA"/>
    <w:rsid w:val="00342F33"/>
    <w:rsid w:val="00343BEF"/>
    <w:rsid w:val="003440AA"/>
    <w:rsid w:val="00344CC1"/>
    <w:rsid w:val="003450BA"/>
    <w:rsid w:val="00345138"/>
    <w:rsid w:val="00345178"/>
    <w:rsid w:val="003459E3"/>
    <w:rsid w:val="00345E49"/>
    <w:rsid w:val="0034632A"/>
    <w:rsid w:val="003465B9"/>
    <w:rsid w:val="0034704C"/>
    <w:rsid w:val="00347449"/>
    <w:rsid w:val="00347A07"/>
    <w:rsid w:val="00350255"/>
    <w:rsid w:val="00350DC9"/>
    <w:rsid w:val="0035115E"/>
    <w:rsid w:val="0035140B"/>
    <w:rsid w:val="0035154A"/>
    <w:rsid w:val="00351BE6"/>
    <w:rsid w:val="00352004"/>
    <w:rsid w:val="003520F9"/>
    <w:rsid w:val="003521D8"/>
    <w:rsid w:val="00352C0A"/>
    <w:rsid w:val="00353CB7"/>
    <w:rsid w:val="00355B49"/>
    <w:rsid w:val="003560A6"/>
    <w:rsid w:val="00356E26"/>
    <w:rsid w:val="00356FB4"/>
    <w:rsid w:val="00357610"/>
    <w:rsid w:val="00357700"/>
    <w:rsid w:val="00357827"/>
    <w:rsid w:val="00357B18"/>
    <w:rsid w:val="003607CC"/>
    <w:rsid w:val="00361176"/>
    <w:rsid w:val="0036122C"/>
    <w:rsid w:val="003617D9"/>
    <w:rsid w:val="003622CA"/>
    <w:rsid w:val="003622E9"/>
    <w:rsid w:val="0036278F"/>
    <w:rsid w:val="0036299D"/>
    <w:rsid w:val="0036468E"/>
    <w:rsid w:val="00366DC6"/>
    <w:rsid w:val="003672CB"/>
    <w:rsid w:val="003708DE"/>
    <w:rsid w:val="00370C66"/>
    <w:rsid w:val="00371430"/>
    <w:rsid w:val="00371586"/>
    <w:rsid w:val="003715AE"/>
    <w:rsid w:val="003715F6"/>
    <w:rsid w:val="003718C6"/>
    <w:rsid w:val="00371B87"/>
    <w:rsid w:val="00371BD2"/>
    <w:rsid w:val="003722AC"/>
    <w:rsid w:val="00372390"/>
    <w:rsid w:val="0037280D"/>
    <w:rsid w:val="003735E0"/>
    <w:rsid w:val="0037377B"/>
    <w:rsid w:val="00373FE0"/>
    <w:rsid w:val="00374082"/>
    <w:rsid w:val="00374284"/>
    <w:rsid w:val="003743EB"/>
    <w:rsid w:val="00374D5B"/>
    <w:rsid w:val="003757C6"/>
    <w:rsid w:val="0037607F"/>
    <w:rsid w:val="00377D32"/>
    <w:rsid w:val="003800FD"/>
    <w:rsid w:val="00380741"/>
    <w:rsid w:val="0038122F"/>
    <w:rsid w:val="003818CA"/>
    <w:rsid w:val="00381A3D"/>
    <w:rsid w:val="00382085"/>
    <w:rsid w:val="00382408"/>
    <w:rsid w:val="0038249B"/>
    <w:rsid w:val="00382796"/>
    <w:rsid w:val="00382A70"/>
    <w:rsid w:val="00382DF6"/>
    <w:rsid w:val="003834D8"/>
    <w:rsid w:val="003839EA"/>
    <w:rsid w:val="00383E7D"/>
    <w:rsid w:val="003855D4"/>
    <w:rsid w:val="00385832"/>
    <w:rsid w:val="00385936"/>
    <w:rsid w:val="003863A5"/>
    <w:rsid w:val="00386AC3"/>
    <w:rsid w:val="00386B9D"/>
    <w:rsid w:val="003870C0"/>
    <w:rsid w:val="00390F7B"/>
    <w:rsid w:val="0039144F"/>
    <w:rsid w:val="003916F9"/>
    <w:rsid w:val="00392CEA"/>
    <w:rsid w:val="00393966"/>
    <w:rsid w:val="0039399C"/>
    <w:rsid w:val="00393D68"/>
    <w:rsid w:val="00394270"/>
    <w:rsid w:val="00394F8E"/>
    <w:rsid w:val="00395836"/>
    <w:rsid w:val="0039592D"/>
    <w:rsid w:val="00395979"/>
    <w:rsid w:val="00395BB3"/>
    <w:rsid w:val="00396146"/>
    <w:rsid w:val="003962FE"/>
    <w:rsid w:val="00396394"/>
    <w:rsid w:val="003965D2"/>
    <w:rsid w:val="003972B8"/>
    <w:rsid w:val="003976B0"/>
    <w:rsid w:val="00397BCA"/>
    <w:rsid w:val="003A0183"/>
    <w:rsid w:val="003A132F"/>
    <w:rsid w:val="003A162E"/>
    <w:rsid w:val="003A2214"/>
    <w:rsid w:val="003A3360"/>
    <w:rsid w:val="003A337C"/>
    <w:rsid w:val="003A3570"/>
    <w:rsid w:val="003A3DC9"/>
    <w:rsid w:val="003A4FB1"/>
    <w:rsid w:val="003A5490"/>
    <w:rsid w:val="003A60D4"/>
    <w:rsid w:val="003A616D"/>
    <w:rsid w:val="003A6644"/>
    <w:rsid w:val="003A7761"/>
    <w:rsid w:val="003A799F"/>
    <w:rsid w:val="003A7CD0"/>
    <w:rsid w:val="003B02BD"/>
    <w:rsid w:val="003B121E"/>
    <w:rsid w:val="003B199F"/>
    <w:rsid w:val="003B1E07"/>
    <w:rsid w:val="003B25E7"/>
    <w:rsid w:val="003B2F5E"/>
    <w:rsid w:val="003B3A53"/>
    <w:rsid w:val="003B40BB"/>
    <w:rsid w:val="003B455A"/>
    <w:rsid w:val="003B4AD3"/>
    <w:rsid w:val="003B4DB6"/>
    <w:rsid w:val="003B59CB"/>
    <w:rsid w:val="003B60E2"/>
    <w:rsid w:val="003B6B35"/>
    <w:rsid w:val="003B7240"/>
    <w:rsid w:val="003B79DB"/>
    <w:rsid w:val="003B7C3A"/>
    <w:rsid w:val="003C03C8"/>
    <w:rsid w:val="003C125B"/>
    <w:rsid w:val="003C15EC"/>
    <w:rsid w:val="003C2200"/>
    <w:rsid w:val="003C2719"/>
    <w:rsid w:val="003C2774"/>
    <w:rsid w:val="003C3092"/>
    <w:rsid w:val="003C3E77"/>
    <w:rsid w:val="003C4A2A"/>
    <w:rsid w:val="003C4C91"/>
    <w:rsid w:val="003C4F01"/>
    <w:rsid w:val="003C7E45"/>
    <w:rsid w:val="003D096A"/>
    <w:rsid w:val="003D0E03"/>
    <w:rsid w:val="003D1330"/>
    <w:rsid w:val="003D1641"/>
    <w:rsid w:val="003D1758"/>
    <w:rsid w:val="003D1824"/>
    <w:rsid w:val="003D1AF7"/>
    <w:rsid w:val="003D253D"/>
    <w:rsid w:val="003D2D20"/>
    <w:rsid w:val="003D331C"/>
    <w:rsid w:val="003D3530"/>
    <w:rsid w:val="003D3F26"/>
    <w:rsid w:val="003D554C"/>
    <w:rsid w:val="003D649A"/>
    <w:rsid w:val="003D6B8A"/>
    <w:rsid w:val="003D6D6C"/>
    <w:rsid w:val="003E0DB2"/>
    <w:rsid w:val="003E2C05"/>
    <w:rsid w:val="003E30BB"/>
    <w:rsid w:val="003E3308"/>
    <w:rsid w:val="003E378A"/>
    <w:rsid w:val="003E3ACB"/>
    <w:rsid w:val="003E40D2"/>
    <w:rsid w:val="003E499C"/>
    <w:rsid w:val="003E4DD7"/>
    <w:rsid w:val="003E5C1A"/>
    <w:rsid w:val="003E5C2C"/>
    <w:rsid w:val="003E694C"/>
    <w:rsid w:val="003E69F2"/>
    <w:rsid w:val="003E6A42"/>
    <w:rsid w:val="003E6A83"/>
    <w:rsid w:val="003E6C29"/>
    <w:rsid w:val="003F0039"/>
    <w:rsid w:val="003F028E"/>
    <w:rsid w:val="003F0DF9"/>
    <w:rsid w:val="003F0E2B"/>
    <w:rsid w:val="003F17AB"/>
    <w:rsid w:val="003F1C13"/>
    <w:rsid w:val="003F2F79"/>
    <w:rsid w:val="003F3E72"/>
    <w:rsid w:val="003F4084"/>
    <w:rsid w:val="003F5614"/>
    <w:rsid w:val="003F572A"/>
    <w:rsid w:val="003F6F94"/>
    <w:rsid w:val="003F7671"/>
    <w:rsid w:val="00401580"/>
    <w:rsid w:val="00401950"/>
    <w:rsid w:val="00402296"/>
    <w:rsid w:val="00402D16"/>
    <w:rsid w:val="004046B3"/>
    <w:rsid w:val="0040504C"/>
    <w:rsid w:val="0040510B"/>
    <w:rsid w:val="004053A7"/>
    <w:rsid w:val="004068E6"/>
    <w:rsid w:val="00406AD6"/>
    <w:rsid w:val="00406EFB"/>
    <w:rsid w:val="004072C4"/>
    <w:rsid w:val="004077FF"/>
    <w:rsid w:val="00407EFD"/>
    <w:rsid w:val="0041061B"/>
    <w:rsid w:val="00410987"/>
    <w:rsid w:val="00411BD1"/>
    <w:rsid w:val="00411FD5"/>
    <w:rsid w:val="0041329E"/>
    <w:rsid w:val="00413942"/>
    <w:rsid w:val="0041435B"/>
    <w:rsid w:val="00414D31"/>
    <w:rsid w:val="00415130"/>
    <w:rsid w:val="0041615C"/>
    <w:rsid w:val="0041653B"/>
    <w:rsid w:val="004167BC"/>
    <w:rsid w:val="00417559"/>
    <w:rsid w:val="00417A14"/>
    <w:rsid w:val="00417A53"/>
    <w:rsid w:val="00420098"/>
    <w:rsid w:val="00420270"/>
    <w:rsid w:val="00420669"/>
    <w:rsid w:val="0042144C"/>
    <w:rsid w:val="004214A0"/>
    <w:rsid w:val="00422195"/>
    <w:rsid w:val="00423043"/>
    <w:rsid w:val="00423475"/>
    <w:rsid w:val="004236C6"/>
    <w:rsid w:val="00424531"/>
    <w:rsid w:val="0042499E"/>
    <w:rsid w:val="00425011"/>
    <w:rsid w:val="0042572D"/>
    <w:rsid w:val="00426819"/>
    <w:rsid w:val="00426CA2"/>
    <w:rsid w:val="004273BA"/>
    <w:rsid w:val="00427CB2"/>
    <w:rsid w:val="00427D35"/>
    <w:rsid w:val="004303BC"/>
    <w:rsid w:val="004307EB"/>
    <w:rsid w:val="0043125D"/>
    <w:rsid w:val="00431E73"/>
    <w:rsid w:val="00432570"/>
    <w:rsid w:val="0043277D"/>
    <w:rsid w:val="00432D90"/>
    <w:rsid w:val="004337CD"/>
    <w:rsid w:val="00435D32"/>
    <w:rsid w:val="00435F35"/>
    <w:rsid w:val="00436E93"/>
    <w:rsid w:val="0043769F"/>
    <w:rsid w:val="00437953"/>
    <w:rsid w:val="0044016D"/>
    <w:rsid w:val="00441268"/>
    <w:rsid w:val="004423AB"/>
    <w:rsid w:val="00442806"/>
    <w:rsid w:val="00442B68"/>
    <w:rsid w:val="00442C36"/>
    <w:rsid w:val="00442FE7"/>
    <w:rsid w:val="004432D7"/>
    <w:rsid w:val="00443A94"/>
    <w:rsid w:val="00444C42"/>
    <w:rsid w:val="00445498"/>
    <w:rsid w:val="0044584F"/>
    <w:rsid w:val="00445B4A"/>
    <w:rsid w:val="00445BE3"/>
    <w:rsid w:val="00446449"/>
    <w:rsid w:val="00446478"/>
    <w:rsid w:val="004469CC"/>
    <w:rsid w:val="00446ABA"/>
    <w:rsid w:val="00447259"/>
    <w:rsid w:val="0044788F"/>
    <w:rsid w:val="0044794C"/>
    <w:rsid w:val="00450259"/>
    <w:rsid w:val="004508B3"/>
    <w:rsid w:val="00451637"/>
    <w:rsid w:val="00451B56"/>
    <w:rsid w:val="004527DE"/>
    <w:rsid w:val="004528AE"/>
    <w:rsid w:val="0045340F"/>
    <w:rsid w:val="00453957"/>
    <w:rsid w:val="004543FE"/>
    <w:rsid w:val="0045450E"/>
    <w:rsid w:val="00454650"/>
    <w:rsid w:val="00454AC9"/>
    <w:rsid w:val="0045614A"/>
    <w:rsid w:val="00456310"/>
    <w:rsid w:val="00456359"/>
    <w:rsid w:val="00457647"/>
    <w:rsid w:val="004577F6"/>
    <w:rsid w:val="00457C7A"/>
    <w:rsid w:val="00457FC7"/>
    <w:rsid w:val="00460485"/>
    <w:rsid w:val="004604DB"/>
    <w:rsid w:val="0046072A"/>
    <w:rsid w:val="004607C3"/>
    <w:rsid w:val="004608E8"/>
    <w:rsid w:val="00460C15"/>
    <w:rsid w:val="00460C8A"/>
    <w:rsid w:val="00460DEF"/>
    <w:rsid w:val="00461321"/>
    <w:rsid w:val="00461F44"/>
    <w:rsid w:val="00463090"/>
    <w:rsid w:val="004631C0"/>
    <w:rsid w:val="0046400B"/>
    <w:rsid w:val="00465AE6"/>
    <w:rsid w:val="00466A62"/>
    <w:rsid w:val="0046771B"/>
    <w:rsid w:val="00467FEC"/>
    <w:rsid w:val="00470264"/>
    <w:rsid w:val="0047076B"/>
    <w:rsid w:val="00471519"/>
    <w:rsid w:val="004720A4"/>
    <w:rsid w:val="004720E9"/>
    <w:rsid w:val="00472118"/>
    <w:rsid w:val="0047228C"/>
    <w:rsid w:val="00472AB4"/>
    <w:rsid w:val="004735DB"/>
    <w:rsid w:val="00473671"/>
    <w:rsid w:val="004738AC"/>
    <w:rsid w:val="00473FBC"/>
    <w:rsid w:val="00475959"/>
    <w:rsid w:val="004771BD"/>
    <w:rsid w:val="00477364"/>
    <w:rsid w:val="00477ECB"/>
    <w:rsid w:val="00477FCF"/>
    <w:rsid w:val="004802AE"/>
    <w:rsid w:val="0048106F"/>
    <w:rsid w:val="004814A4"/>
    <w:rsid w:val="004816DB"/>
    <w:rsid w:val="004819B7"/>
    <w:rsid w:val="00481C0F"/>
    <w:rsid w:val="00482A50"/>
    <w:rsid w:val="00483611"/>
    <w:rsid w:val="0048415F"/>
    <w:rsid w:val="00484FE2"/>
    <w:rsid w:val="0048519D"/>
    <w:rsid w:val="00485249"/>
    <w:rsid w:val="00486715"/>
    <w:rsid w:val="0048698B"/>
    <w:rsid w:val="00486AFB"/>
    <w:rsid w:val="00486D4A"/>
    <w:rsid w:val="0048720D"/>
    <w:rsid w:val="00487BF7"/>
    <w:rsid w:val="00487C52"/>
    <w:rsid w:val="00487D42"/>
    <w:rsid w:val="00490083"/>
    <w:rsid w:val="004905B3"/>
    <w:rsid w:val="004905BA"/>
    <w:rsid w:val="004906B6"/>
    <w:rsid w:val="00490872"/>
    <w:rsid w:val="00490A80"/>
    <w:rsid w:val="0049146C"/>
    <w:rsid w:val="0049321F"/>
    <w:rsid w:val="004934AC"/>
    <w:rsid w:val="004938C9"/>
    <w:rsid w:val="00493F4A"/>
    <w:rsid w:val="004943CD"/>
    <w:rsid w:val="004946E5"/>
    <w:rsid w:val="00494B86"/>
    <w:rsid w:val="00494C62"/>
    <w:rsid w:val="00494EFE"/>
    <w:rsid w:val="004957FF"/>
    <w:rsid w:val="00495B2B"/>
    <w:rsid w:val="00495E2A"/>
    <w:rsid w:val="00495FFD"/>
    <w:rsid w:val="0049701B"/>
    <w:rsid w:val="004970A8"/>
    <w:rsid w:val="00497B39"/>
    <w:rsid w:val="004A02E6"/>
    <w:rsid w:val="004A081C"/>
    <w:rsid w:val="004A0A5C"/>
    <w:rsid w:val="004A0F80"/>
    <w:rsid w:val="004A2665"/>
    <w:rsid w:val="004A305F"/>
    <w:rsid w:val="004A33A7"/>
    <w:rsid w:val="004A347C"/>
    <w:rsid w:val="004A363F"/>
    <w:rsid w:val="004A3A5F"/>
    <w:rsid w:val="004A3D51"/>
    <w:rsid w:val="004A549A"/>
    <w:rsid w:val="004A5674"/>
    <w:rsid w:val="004A5D48"/>
    <w:rsid w:val="004A6F18"/>
    <w:rsid w:val="004A71FA"/>
    <w:rsid w:val="004A7262"/>
    <w:rsid w:val="004A7583"/>
    <w:rsid w:val="004A7754"/>
    <w:rsid w:val="004A7A1C"/>
    <w:rsid w:val="004B067F"/>
    <w:rsid w:val="004B0845"/>
    <w:rsid w:val="004B0887"/>
    <w:rsid w:val="004B1399"/>
    <w:rsid w:val="004B1F47"/>
    <w:rsid w:val="004B2E4E"/>
    <w:rsid w:val="004B3D3D"/>
    <w:rsid w:val="004B3D55"/>
    <w:rsid w:val="004B4703"/>
    <w:rsid w:val="004B4C14"/>
    <w:rsid w:val="004B5262"/>
    <w:rsid w:val="004B5296"/>
    <w:rsid w:val="004B5427"/>
    <w:rsid w:val="004B5557"/>
    <w:rsid w:val="004B56BA"/>
    <w:rsid w:val="004B5970"/>
    <w:rsid w:val="004B5996"/>
    <w:rsid w:val="004B5EF4"/>
    <w:rsid w:val="004B5FEF"/>
    <w:rsid w:val="004B635B"/>
    <w:rsid w:val="004B6C3A"/>
    <w:rsid w:val="004B74C7"/>
    <w:rsid w:val="004B772A"/>
    <w:rsid w:val="004B7805"/>
    <w:rsid w:val="004B7C4F"/>
    <w:rsid w:val="004C034A"/>
    <w:rsid w:val="004C0675"/>
    <w:rsid w:val="004C0A48"/>
    <w:rsid w:val="004C0B9C"/>
    <w:rsid w:val="004C11AF"/>
    <w:rsid w:val="004C1980"/>
    <w:rsid w:val="004C21CC"/>
    <w:rsid w:val="004C2B63"/>
    <w:rsid w:val="004C3695"/>
    <w:rsid w:val="004C3C67"/>
    <w:rsid w:val="004C43B5"/>
    <w:rsid w:val="004C678A"/>
    <w:rsid w:val="004C75E9"/>
    <w:rsid w:val="004C7903"/>
    <w:rsid w:val="004C7983"/>
    <w:rsid w:val="004C7FA0"/>
    <w:rsid w:val="004D0CD4"/>
    <w:rsid w:val="004D2000"/>
    <w:rsid w:val="004D2040"/>
    <w:rsid w:val="004D21D9"/>
    <w:rsid w:val="004D2743"/>
    <w:rsid w:val="004D32C0"/>
    <w:rsid w:val="004D3A11"/>
    <w:rsid w:val="004D3A72"/>
    <w:rsid w:val="004D552C"/>
    <w:rsid w:val="004D593B"/>
    <w:rsid w:val="004D606F"/>
    <w:rsid w:val="004D640D"/>
    <w:rsid w:val="004D6545"/>
    <w:rsid w:val="004D6A4E"/>
    <w:rsid w:val="004D6EC1"/>
    <w:rsid w:val="004D70D6"/>
    <w:rsid w:val="004D75F0"/>
    <w:rsid w:val="004D7C29"/>
    <w:rsid w:val="004D7D29"/>
    <w:rsid w:val="004E06B5"/>
    <w:rsid w:val="004E0F0C"/>
    <w:rsid w:val="004E1A95"/>
    <w:rsid w:val="004E2851"/>
    <w:rsid w:val="004E2F88"/>
    <w:rsid w:val="004E3002"/>
    <w:rsid w:val="004E31EC"/>
    <w:rsid w:val="004E39BE"/>
    <w:rsid w:val="004E3BF3"/>
    <w:rsid w:val="004E4ADF"/>
    <w:rsid w:val="004E4BC6"/>
    <w:rsid w:val="004E5511"/>
    <w:rsid w:val="004E6015"/>
    <w:rsid w:val="004E69F8"/>
    <w:rsid w:val="004E6B6B"/>
    <w:rsid w:val="004E6C1A"/>
    <w:rsid w:val="004E723F"/>
    <w:rsid w:val="004E7DFF"/>
    <w:rsid w:val="004F136C"/>
    <w:rsid w:val="004F1CA9"/>
    <w:rsid w:val="004F1ECA"/>
    <w:rsid w:val="004F290F"/>
    <w:rsid w:val="004F4C4D"/>
    <w:rsid w:val="004F579B"/>
    <w:rsid w:val="004F62E5"/>
    <w:rsid w:val="004F6518"/>
    <w:rsid w:val="004F6590"/>
    <w:rsid w:val="004F7FA0"/>
    <w:rsid w:val="00500C4E"/>
    <w:rsid w:val="00501BE7"/>
    <w:rsid w:val="00504566"/>
    <w:rsid w:val="0050608E"/>
    <w:rsid w:val="00506EE7"/>
    <w:rsid w:val="00506EF4"/>
    <w:rsid w:val="00507182"/>
    <w:rsid w:val="00507740"/>
    <w:rsid w:val="0051048A"/>
    <w:rsid w:val="005111E3"/>
    <w:rsid w:val="0051169C"/>
    <w:rsid w:val="005116E1"/>
    <w:rsid w:val="005117AD"/>
    <w:rsid w:val="005119D1"/>
    <w:rsid w:val="0051233D"/>
    <w:rsid w:val="005123C5"/>
    <w:rsid w:val="00512982"/>
    <w:rsid w:val="00512D46"/>
    <w:rsid w:val="00513660"/>
    <w:rsid w:val="00513918"/>
    <w:rsid w:val="00513BEB"/>
    <w:rsid w:val="00513DF1"/>
    <w:rsid w:val="00514944"/>
    <w:rsid w:val="005150CE"/>
    <w:rsid w:val="005151AE"/>
    <w:rsid w:val="005163D2"/>
    <w:rsid w:val="00516E78"/>
    <w:rsid w:val="0052014D"/>
    <w:rsid w:val="005216CF"/>
    <w:rsid w:val="005218D0"/>
    <w:rsid w:val="00521B15"/>
    <w:rsid w:val="0052208F"/>
    <w:rsid w:val="005229BF"/>
    <w:rsid w:val="005237C3"/>
    <w:rsid w:val="0052395D"/>
    <w:rsid w:val="00523D10"/>
    <w:rsid w:val="00524519"/>
    <w:rsid w:val="005247F2"/>
    <w:rsid w:val="00524E28"/>
    <w:rsid w:val="00525D59"/>
    <w:rsid w:val="00526413"/>
    <w:rsid w:val="005266DA"/>
    <w:rsid w:val="005278CF"/>
    <w:rsid w:val="00530F0A"/>
    <w:rsid w:val="00530F7E"/>
    <w:rsid w:val="005314CA"/>
    <w:rsid w:val="005317DD"/>
    <w:rsid w:val="00533296"/>
    <w:rsid w:val="0053362A"/>
    <w:rsid w:val="00533835"/>
    <w:rsid w:val="00533B59"/>
    <w:rsid w:val="00533FF6"/>
    <w:rsid w:val="0053404D"/>
    <w:rsid w:val="005344EA"/>
    <w:rsid w:val="00534889"/>
    <w:rsid w:val="00534AC5"/>
    <w:rsid w:val="00535475"/>
    <w:rsid w:val="0053591B"/>
    <w:rsid w:val="00537874"/>
    <w:rsid w:val="00540EEB"/>
    <w:rsid w:val="00540F21"/>
    <w:rsid w:val="005410C7"/>
    <w:rsid w:val="00542DB2"/>
    <w:rsid w:val="0054373B"/>
    <w:rsid w:val="005445EC"/>
    <w:rsid w:val="005451D1"/>
    <w:rsid w:val="005458D1"/>
    <w:rsid w:val="00545AF3"/>
    <w:rsid w:val="00545C7F"/>
    <w:rsid w:val="00545D33"/>
    <w:rsid w:val="00546398"/>
    <w:rsid w:val="00546677"/>
    <w:rsid w:val="00546922"/>
    <w:rsid w:val="00546E31"/>
    <w:rsid w:val="00546EFC"/>
    <w:rsid w:val="0054744E"/>
    <w:rsid w:val="00547AA3"/>
    <w:rsid w:val="00550D4A"/>
    <w:rsid w:val="00551D0C"/>
    <w:rsid w:val="00551F7D"/>
    <w:rsid w:val="00552062"/>
    <w:rsid w:val="00552C4F"/>
    <w:rsid w:val="00552E47"/>
    <w:rsid w:val="00553171"/>
    <w:rsid w:val="00553BBB"/>
    <w:rsid w:val="00554077"/>
    <w:rsid w:val="00554C7F"/>
    <w:rsid w:val="00554EED"/>
    <w:rsid w:val="005559AE"/>
    <w:rsid w:val="00555DE3"/>
    <w:rsid w:val="005566FC"/>
    <w:rsid w:val="00556AB7"/>
    <w:rsid w:val="00557547"/>
    <w:rsid w:val="00557ACD"/>
    <w:rsid w:val="00557B45"/>
    <w:rsid w:val="00560620"/>
    <w:rsid w:val="00560BF8"/>
    <w:rsid w:val="00560C1D"/>
    <w:rsid w:val="005617C6"/>
    <w:rsid w:val="00562737"/>
    <w:rsid w:val="00562959"/>
    <w:rsid w:val="0056381E"/>
    <w:rsid w:val="00564AF7"/>
    <w:rsid w:val="00564BA2"/>
    <w:rsid w:val="0056569F"/>
    <w:rsid w:val="00566394"/>
    <w:rsid w:val="00566991"/>
    <w:rsid w:val="0056741A"/>
    <w:rsid w:val="0056780C"/>
    <w:rsid w:val="00570087"/>
    <w:rsid w:val="00570BF5"/>
    <w:rsid w:val="00571103"/>
    <w:rsid w:val="00571CC6"/>
    <w:rsid w:val="00572542"/>
    <w:rsid w:val="00572740"/>
    <w:rsid w:val="00572E2A"/>
    <w:rsid w:val="005731BB"/>
    <w:rsid w:val="00573C9D"/>
    <w:rsid w:val="00573CFA"/>
    <w:rsid w:val="005743E4"/>
    <w:rsid w:val="00574E30"/>
    <w:rsid w:val="00575B29"/>
    <w:rsid w:val="00575E0F"/>
    <w:rsid w:val="00575F15"/>
    <w:rsid w:val="00576D40"/>
    <w:rsid w:val="00580B9E"/>
    <w:rsid w:val="00580C87"/>
    <w:rsid w:val="005811DB"/>
    <w:rsid w:val="0058148A"/>
    <w:rsid w:val="005818BF"/>
    <w:rsid w:val="00582131"/>
    <w:rsid w:val="005823BD"/>
    <w:rsid w:val="005828D7"/>
    <w:rsid w:val="00582BE4"/>
    <w:rsid w:val="005831A2"/>
    <w:rsid w:val="0058395B"/>
    <w:rsid w:val="0058422D"/>
    <w:rsid w:val="00584232"/>
    <w:rsid w:val="0058532A"/>
    <w:rsid w:val="00585722"/>
    <w:rsid w:val="00585959"/>
    <w:rsid w:val="00585D6E"/>
    <w:rsid w:val="00585EF4"/>
    <w:rsid w:val="00586416"/>
    <w:rsid w:val="00586B6A"/>
    <w:rsid w:val="00587085"/>
    <w:rsid w:val="005872DB"/>
    <w:rsid w:val="005875B7"/>
    <w:rsid w:val="0058772D"/>
    <w:rsid w:val="00590143"/>
    <w:rsid w:val="00591127"/>
    <w:rsid w:val="00591926"/>
    <w:rsid w:val="00592465"/>
    <w:rsid w:val="005924C0"/>
    <w:rsid w:val="005932A4"/>
    <w:rsid w:val="005934FE"/>
    <w:rsid w:val="0059353A"/>
    <w:rsid w:val="00593651"/>
    <w:rsid w:val="00593AF6"/>
    <w:rsid w:val="0059409A"/>
    <w:rsid w:val="005957B4"/>
    <w:rsid w:val="005960A7"/>
    <w:rsid w:val="00596D09"/>
    <w:rsid w:val="005971EA"/>
    <w:rsid w:val="0059786D"/>
    <w:rsid w:val="00597C6A"/>
    <w:rsid w:val="005A03C3"/>
    <w:rsid w:val="005A069B"/>
    <w:rsid w:val="005A0D80"/>
    <w:rsid w:val="005A0F12"/>
    <w:rsid w:val="005A173F"/>
    <w:rsid w:val="005A1AFF"/>
    <w:rsid w:val="005A1D48"/>
    <w:rsid w:val="005A2107"/>
    <w:rsid w:val="005A25ED"/>
    <w:rsid w:val="005A338B"/>
    <w:rsid w:val="005A33D9"/>
    <w:rsid w:val="005A344B"/>
    <w:rsid w:val="005A3EE7"/>
    <w:rsid w:val="005A4792"/>
    <w:rsid w:val="005A556B"/>
    <w:rsid w:val="005A6C41"/>
    <w:rsid w:val="005A7639"/>
    <w:rsid w:val="005B1153"/>
    <w:rsid w:val="005B115E"/>
    <w:rsid w:val="005B1453"/>
    <w:rsid w:val="005B201F"/>
    <w:rsid w:val="005B21B4"/>
    <w:rsid w:val="005B2690"/>
    <w:rsid w:val="005B31CF"/>
    <w:rsid w:val="005B51ED"/>
    <w:rsid w:val="005B5510"/>
    <w:rsid w:val="005B5739"/>
    <w:rsid w:val="005B6249"/>
    <w:rsid w:val="005B624B"/>
    <w:rsid w:val="005B6414"/>
    <w:rsid w:val="005B6C9E"/>
    <w:rsid w:val="005C01AA"/>
    <w:rsid w:val="005C09BC"/>
    <w:rsid w:val="005C12C7"/>
    <w:rsid w:val="005C13C2"/>
    <w:rsid w:val="005C1B49"/>
    <w:rsid w:val="005C2FE8"/>
    <w:rsid w:val="005C31AD"/>
    <w:rsid w:val="005C3241"/>
    <w:rsid w:val="005C3CB1"/>
    <w:rsid w:val="005C3D39"/>
    <w:rsid w:val="005C40D5"/>
    <w:rsid w:val="005C5280"/>
    <w:rsid w:val="005C5433"/>
    <w:rsid w:val="005C67AC"/>
    <w:rsid w:val="005C6FF9"/>
    <w:rsid w:val="005C7BC0"/>
    <w:rsid w:val="005C7F71"/>
    <w:rsid w:val="005D0B63"/>
    <w:rsid w:val="005D0C91"/>
    <w:rsid w:val="005D1747"/>
    <w:rsid w:val="005D1994"/>
    <w:rsid w:val="005D1A13"/>
    <w:rsid w:val="005D1A75"/>
    <w:rsid w:val="005D4254"/>
    <w:rsid w:val="005D4489"/>
    <w:rsid w:val="005D464E"/>
    <w:rsid w:val="005D4737"/>
    <w:rsid w:val="005D5455"/>
    <w:rsid w:val="005D54DC"/>
    <w:rsid w:val="005D5805"/>
    <w:rsid w:val="005D6D0F"/>
    <w:rsid w:val="005D6EB4"/>
    <w:rsid w:val="005D797F"/>
    <w:rsid w:val="005D7B10"/>
    <w:rsid w:val="005D7C43"/>
    <w:rsid w:val="005E16ED"/>
    <w:rsid w:val="005E1B0A"/>
    <w:rsid w:val="005E25B0"/>
    <w:rsid w:val="005E2FC6"/>
    <w:rsid w:val="005E382B"/>
    <w:rsid w:val="005E3898"/>
    <w:rsid w:val="005E4472"/>
    <w:rsid w:val="005E5A2B"/>
    <w:rsid w:val="005E61A7"/>
    <w:rsid w:val="005E62E8"/>
    <w:rsid w:val="005E6A4F"/>
    <w:rsid w:val="005E6D86"/>
    <w:rsid w:val="005F0D96"/>
    <w:rsid w:val="005F1135"/>
    <w:rsid w:val="005F1254"/>
    <w:rsid w:val="005F143B"/>
    <w:rsid w:val="005F17DB"/>
    <w:rsid w:val="005F1ED6"/>
    <w:rsid w:val="005F34A6"/>
    <w:rsid w:val="005F3C7A"/>
    <w:rsid w:val="005F3C7E"/>
    <w:rsid w:val="005F3D03"/>
    <w:rsid w:val="005F3EDE"/>
    <w:rsid w:val="005F46AA"/>
    <w:rsid w:val="005F565A"/>
    <w:rsid w:val="005F7616"/>
    <w:rsid w:val="00600115"/>
    <w:rsid w:val="0060087F"/>
    <w:rsid w:val="00600B92"/>
    <w:rsid w:val="00601531"/>
    <w:rsid w:val="006024BE"/>
    <w:rsid w:val="0060299F"/>
    <w:rsid w:val="00604160"/>
    <w:rsid w:val="00604495"/>
    <w:rsid w:val="00604623"/>
    <w:rsid w:val="00605C1B"/>
    <w:rsid w:val="0060670F"/>
    <w:rsid w:val="0060696C"/>
    <w:rsid w:val="006078DB"/>
    <w:rsid w:val="006079DD"/>
    <w:rsid w:val="00607D0A"/>
    <w:rsid w:val="00607E88"/>
    <w:rsid w:val="00612814"/>
    <w:rsid w:val="0061296D"/>
    <w:rsid w:val="00613228"/>
    <w:rsid w:val="0061389D"/>
    <w:rsid w:val="006152B4"/>
    <w:rsid w:val="006154D2"/>
    <w:rsid w:val="00615529"/>
    <w:rsid w:val="0061554E"/>
    <w:rsid w:val="006166ED"/>
    <w:rsid w:val="00616E40"/>
    <w:rsid w:val="006175C3"/>
    <w:rsid w:val="006177D6"/>
    <w:rsid w:val="006200AF"/>
    <w:rsid w:val="006207DF"/>
    <w:rsid w:val="00620A26"/>
    <w:rsid w:val="00620C56"/>
    <w:rsid w:val="00621605"/>
    <w:rsid w:val="00621865"/>
    <w:rsid w:val="00621AED"/>
    <w:rsid w:val="00621BAF"/>
    <w:rsid w:val="00622910"/>
    <w:rsid w:val="00622A10"/>
    <w:rsid w:val="006230FD"/>
    <w:rsid w:val="00624555"/>
    <w:rsid w:val="00624842"/>
    <w:rsid w:val="00625067"/>
    <w:rsid w:val="006253D7"/>
    <w:rsid w:val="00625870"/>
    <w:rsid w:val="00630319"/>
    <w:rsid w:val="006320E4"/>
    <w:rsid w:val="00632DD4"/>
    <w:rsid w:val="00632DF1"/>
    <w:rsid w:val="00633136"/>
    <w:rsid w:val="00633678"/>
    <w:rsid w:val="006341DC"/>
    <w:rsid w:val="00634694"/>
    <w:rsid w:val="00634818"/>
    <w:rsid w:val="00636F41"/>
    <w:rsid w:val="0063706A"/>
    <w:rsid w:val="00637825"/>
    <w:rsid w:val="00637F56"/>
    <w:rsid w:val="006406BD"/>
    <w:rsid w:val="00641DB2"/>
    <w:rsid w:val="0064252C"/>
    <w:rsid w:val="00643402"/>
    <w:rsid w:val="00643821"/>
    <w:rsid w:val="00643D31"/>
    <w:rsid w:val="0064415B"/>
    <w:rsid w:val="00644214"/>
    <w:rsid w:val="006451BC"/>
    <w:rsid w:val="006452B8"/>
    <w:rsid w:val="00645719"/>
    <w:rsid w:val="006459D1"/>
    <w:rsid w:val="00645A68"/>
    <w:rsid w:val="00646311"/>
    <w:rsid w:val="006463B2"/>
    <w:rsid w:val="0064686A"/>
    <w:rsid w:val="00646C5E"/>
    <w:rsid w:val="00646C9F"/>
    <w:rsid w:val="00646F46"/>
    <w:rsid w:val="006474CA"/>
    <w:rsid w:val="00647F56"/>
    <w:rsid w:val="0065082B"/>
    <w:rsid w:val="006509BA"/>
    <w:rsid w:val="00651040"/>
    <w:rsid w:val="00651D32"/>
    <w:rsid w:val="006531D3"/>
    <w:rsid w:val="0065362C"/>
    <w:rsid w:val="00653B4D"/>
    <w:rsid w:val="00654715"/>
    <w:rsid w:val="00654DB1"/>
    <w:rsid w:val="00655326"/>
    <w:rsid w:val="00655C54"/>
    <w:rsid w:val="00655E3C"/>
    <w:rsid w:val="0065699E"/>
    <w:rsid w:val="0065748E"/>
    <w:rsid w:val="00657885"/>
    <w:rsid w:val="00660632"/>
    <w:rsid w:val="00660C38"/>
    <w:rsid w:val="00661227"/>
    <w:rsid w:val="00661440"/>
    <w:rsid w:val="006619DA"/>
    <w:rsid w:val="00663AD3"/>
    <w:rsid w:val="00663D37"/>
    <w:rsid w:val="00663D3A"/>
    <w:rsid w:val="00664D3A"/>
    <w:rsid w:val="00664E94"/>
    <w:rsid w:val="006654EB"/>
    <w:rsid w:val="00665539"/>
    <w:rsid w:val="006660E8"/>
    <w:rsid w:val="00666817"/>
    <w:rsid w:val="00667978"/>
    <w:rsid w:val="00667F5B"/>
    <w:rsid w:val="00670049"/>
    <w:rsid w:val="006700FF"/>
    <w:rsid w:val="006706D7"/>
    <w:rsid w:val="00671978"/>
    <w:rsid w:val="0067240A"/>
    <w:rsid w:val="00672C9D"/>
    <w:rsid w:val="0067382E"/>
    <w:rsid w:val="00673FB2"/>
    <w:rsid w:val="006743DB"/>
    <w:rsid w:val="006744BB"/>
    <w:rsid w:val="00674F36"/>
    <w:rsid w:val="00674FC9"/>
    <w:rsid w:val="00675244"/>
    <w:rsid w:val="006753F4"/>
    <w:rsid w:val="0067550D"/>
    <w:rsid w:val="00675E7A"/>
    <w:rsid w:val="006768A3"/>
    <w:rsid w:val="00676AA2"/>
    <w:rsid w:val="00676C6A"/>
    <w:rsid w:val="00677512"/>
    <w:rsid w:val="00677595"/>
    <w:rsid w:val="0067785D"/>
    <w:rsid w:val="0068047A"/>
    <w:rsid w:val="006814E6"/>
    <w:rsid w:val="0068192C"/>
    <w:rsid w:val="00681D34"/>
    <w:rsid w:val="006821E5"/>
    <w:rsid w:val="00682688"/>
    <w:rsid w:val="00682785"/>
    <w:rsid w:val="00682E79"/>
    <w:rsid w:val="00682F72"/>
    <w:rsid w:val="00683EB1"/>
    <w:rsid w:val="00684E10"/>
    <w:rsid w:val="00684FA3"/>
    <w:rsid w:val="00685EB9"/>
    <w:rsid w:val="00685F91"/>
    <w:rsid w:val="00686972"/>
    <w:rsid w:val="00687311"/>
    <w:rsid w:val="006876AA"/>
    <w:rsid w:val="006879D0"/>
    <w:rsid w:val="00687CC7"/>
    <w:rsid w:val="00687DF0"/>
    <w:rsid w:val="00690040"/>
    <w:rsid w:val="0069092D"/>
    <w:rsid w:val="00691478"/>
    <w:rsid w:val="00691AD9"/>
    <w:rsid w:val="006926E9"/>
    <w:rsid w:val="00693FC2"/>
    <w:rsid w:val="00694426"/>
    <w:rsid w:val="0069466A"/>
    <w:rsid w:val="00694A61"/>
    <w:rsid w:val="00694A63"/>
    <w:rsid w:val="00696A64"/>
    <w:rsid w:val="006971F3"/>
    <w:rsid w:val="00697663"/>
    <w:rsid w:val="0069791A"/>
    <w:rsid w:val="00697C96"/>
    <w:rsid w:val="00697C97"/>
    <w:rsid w:val="006A0679"/>
    <w:rsid w:val="006A0B89"/>
    <w:rsid w:val="006A0E4A"/>
    <w:rsid w:val="006A186D"/>
    <w:rsid w:val="006A2CDC"/>
    <w:rsid w:val="006A5543"/>
    <w:rsid w:val="006A646A"/>
    <w:rsid w:val="006A72C3"/>
    <w:rsid w:val="006A7F3F"/>
    <w:rsid w:val="006B0193"/>
    <w:rsid w:val="006B0749"/>
    <w:rsid w:val="006B075E"/>
    <w:rsid w:val="006B18D0"/>
    <w:rsid w:val="006B1C6F"/>
    <w:rsid w:val="006B1DE1"/>
    <w:rsid w:val="006B1FD9"/>
    <w:rsid w:val="006B2241"/>
    <w:rsid w:val="006B27CE"/>
    <w:rsid w:val="006B30D3"/>
    <w:rsid w:val="006B30DD"/>
    <w:rsid w:val="006B3B40"/>
    <w:rsid w:val="006B44FE"/>
    <w:rsid w:val="006B4858"/>
    <w:rsid w:val="006B4EAA"/>
    <w:rsid w:val="006B4F6B"/>
    <w:rsid w:val="006B56C6"/>
    <w:rsid w:val="006B5DF0"/>
    <w:rsid w:val="006B65E9"/>
    <w:rsid w:val="006B6B23"/>
    <w:rsid w:val="006B7FAB"/>
    <w:rsid w:val="006C0156"/>
    <w:rsid w:val="006C1194"/>
    <w:rsid w:val="006C13E7"/>
    <w:rsid w:val="006C263B"/>
    <w:rsid w:val="006C3544"/>
    <w:rsid w:val="006C45FC"/>
    <w:rsid w:val="006C4FA3"/>
    <w:rsid w:val="006C4FB7"/>
    <w:rsid w:val="006C69DE"/>
    <w:rsid w:val="006C7334"/>
    <w:rsid w:val="006C7785"/>
    <w:rsid w:val="006C7A46"/>
    <w:rsid w:val="006D08E7"/>
    <w:rsid w:val="006D0CD1"/>
    <w:rsid w:val="006D0F2C"/>
    <w:rsid w:val="006D1946"/>
    <w:rsid w:val="006D19B3"/>
    <w:rsid w:val="006D1B3C"/>
    <w:rsid w:val="006D1E73"/>
    <w:rsid w:val="006D215F"/>
    <w:rsid w:val="006D2657"/>
    <w:rsid w:val="006D26C1"/>
    <w:rsid w:val="006D4145"/>
    <w:rsid w:val="006D45C9"/>
    <w:rsid w:val="006D46BD"/>
    <w:rsid w:val="006D4786"/>
    <w:rsid w:val="006D497F"/>
    <w:rsid w:val="006D4C1A"/>
    <w:rsid w:val="006D5290"/>
    <w:rsid w:val="006D5346"/>
    <w:rsid w:val="006D5C03"/>
    <w:rsid w:val="006D5EB6"/>
    <w:rsid w:val="006D6114"/>
    <w:rsid w:val="006D6B8F"/>
    <w:rsid w:val="006D7C6D"/>
    <w:rsid w:val="006D7D14"/>
    <w:rsid w:val="006E0825"/>
    <w:rsid w:val="006E08E8"/>
    <w:rsid w:val="006E1A80"/>
    <w:rsid w:val="006E2F17"/>
    <w:rsid w:val="006E30FD"/>
    <w:rsid w:val="006E36E8"/>
    <w:rsid w:val="006E4B8B"/>
    <w:rsid w:val="006E4D14"/>
    <w:rsid w:val="006E4E1B"/>
    <w:rsid w:val="006E5AB4"/>
    <w:rsid w:val="006E7594"/>
    <w:rsid w:val="006E7F49"/>
    <w:rsid w:val="006E7F73"/>
    <w:rsid w:val="006F0208"/>
    <w:rsid w:val="006F024C"/>
    <w:rsid w:val="006F1E75"/>
    <w:rsid w:val="006F23DE"/>
    <w:rsid w:val="006F2ABF"/>
    <w:rsid w:val="006F2D38"/>
    <w:rsid w:val="006F3566"/>
    <w:rsid w:val="006F3CE1"/>
    <w:rsid w:val="006F3DC4"/>
    <w:rsid w:val="006F518E"/>
    <w:rsid w:val="006F56F0"/>
    <w:rsid w:val="006F670A"/>
    <w:rsid w:val="006F6C39"/>
    <w:rsid w:val="006F7344"/>
    <w:rsid w:val="00700483"/>
    <w:rsid w:val="00700720"/>
    <w:rsid w:val="00700827"/>
    <w:rsid w:val="00701EF8"/>
    <w:rsid w:val="0070256D"/>
    <w:rsid w:val="00702A1A"/>
    <w:rsid w:val="0070348C"/>
    <w:rsid w:val="00704302"/>
    <w:rsid w:val="007048D6"/>
    <w:rsid w:val="00705E2F"/>
    <w:rsid w:val="007071D1"/>
    <w:rsid w:val="0070731E"/>
    <w:rsid w:val="00707457"/>
    <w:rsid w:val="0071090B"/>
    <w:rsid w:val="00710FCE"/>
    <w:rsid w:val="007117F6"/>
    <w:rsid w:val="00712327"/>
    <w:rsid w:val="00712E4D"/>
    <w:rsid w:val="007131DD"/>
    <w:rsid w:val="00713908"/>
    <w:rsid w:val="00713A80"/>
    <w:rsid w:val="00713E6F"/>
    <w:rsid w:val="00714227"/>
    <w:rsid w:val="0071508A"/>
    <w:rsid w:val="00715692"/>
    <w:rsid w:val="00715D21"/>
    <w:rsid w:val="007160EE"/>
    <w:rsid w:val="00716298"/>
    <w:rsid w:val="00716624"/>
    <w:rsid w:val="007166CC"/>
    <w:rsid w:val="007178A5"/>
    <w:rsid w:val="00717BE1"/>
    <w:rsid w:val="00717FDC"/>
    <w:rsid w:val="00720174"/>
    <w:rsid w:val="007211B4"/>
    <w:rsid w:val="007213F5"/>
    <w:rsid w:val="00721650"/>
    <w:rsid w:val="007226D7"/>
    <w:rsid w:val="00722F4E"/>
    <w:rsid w:val="00723975"/>
    <w:rsid w:val="00723EBE"/>
    <w:rsid w:val="007245EF"/>
    <w:rsid w:val="00725E1B"/>
    <w:rsid w:val="00726AEF"/>
    <w:rsid w:val="00726B92"/>
    <w:rsid w:val="00726E69"/>
    <w:rsid w:val="00727778"/>
    <w:rsid w:val="00727974"/>
    <w:rsid w:val="00727B1E"/>
    <w:rsid w:val="00727C48"/>
    <w:rsid w:val="007303B5"/>
    <w:rsid w:val="007306DE"/>
    <w:rsid w:val="00730B57"/>
    <w:rsid w:val="00730D6F"/>
    <w:rsid w:val="00731019"/>
    <w:rsid w:val="00731791"/>
    <w:rsid w:val="00731C4F"/>
    <w:rsid w:val="007332E3"/>
    <w:rsid w:val="00733C58"/>
    <w:rsid w:val="00733D54"/>
    <w:rsid w:val="00733FF0"/>
    <w:rsid w:val="007348D1"/>
    <w:rsid w:val="00734E64"/>
    <w:rsid w:val="00734F32"/>
    <w:rsid w:val="00735EC7"/>
    <w:rsid w:val="00736135"/>
    <w:rsid w:val="0073705F"/>
    <w:rsid w:val="007400D6"/>
    <w:rsid w:val="00740BA6"/>
    <w:rsid w:val="007412B9"/>
    <w:rsid w:val="007421D8"/>
    <w:rsid w:val="0074288D"/>
    <w:rsid w:val="00742A4C"/>
    <w:rsid w:val="00742A8F"/>
    <w:rsid w:val="00742B16"/>
    <w:rsid w:val="007434FB"/>
    <w:rsid w:val="0074350B"/>
    <w:rsid w:val="007448AD"/>
    <w:rsid w:val="0074587D"/>
    <w:rsid w:val="007458B1"/>
    <w:rsid w:val="007467A1"/>
    <w:rsid w:val="00746C4C"/>
    <w:rsid w:val="007472CE"/>
    <w:rsid w:val="00751026"/>
    <w:rsid w:val="00751BC6"/>
    <w:rsid w:val="00752014"/>
    <w:rsid w:val="00752D50"/>
    <w:rsid w:val="0075322B"/>
    <w:rsid w:val="007536CA"/>
    <w:rsid w:val="00753D68"/>
    <w:rsid w:val="00754930"/>
    <w:rsid w:val="00754F7B"/>
    <w:rsid w:val="007558F4"/>
    <w:rsid w:val="00755CE4"/>
    <w:rsid w:val="00756A98"/>
    <w:rsid w:val="00756BBD"/>
    <w:rsid w:val="00756E3E"/>
    <w:rsid w:val="0076017C"/>
    <w:rsid w:val="00760442"/>
    <w:rsid w:val="00762498"/>
    <w:rsid w:val="007625C8"/>
    <w:rsid w:val="00762988"/>
    <w:rsid w:val="00762ACA"/>
    <w:rsid w:val="007638CA"/>
    <w:rsid w:val="00763924"/>
    <w:rsid w:val="00763C4F"/>
    <w:rsid w:val="00763FC8"/>
    <w:rsid w:val="00764BBA"/>
    <w:rsid w:val="00765B6F"/>
    <w:rsid w:val="00765D6D"/>
    <w:rsid w:val="00766363"/>
    <w:rsid w:val="00766BEC"/>
    <w:rsid w:val="00766CF7"/>
    <w:rsid w:val="00770528"/>
    <w:rsid w:val="007707D7"/>
    <w:rsid w:val="00770AC6"/>
    <w:rsid w:val="0077154C"/>
    <w:rsid w:val="00771BE5"/>
    <w:rsid w:val="0077205C"/>
    <w:rsid w:val="00772437"/>
    <w:rsid w:val="00772682"/>
    <w:rsid w:val="007727AC"/>
    <w:rsid w:val="00772852"/>
    <w:rsid w:val="00772BF9"/>
    <w:rsid w:val="00773059"/>
    <w:rsid w:val="00773C06"/>
    <w:rsid w:val="00773C3E"/>
    <w:rsid w:val="0077466C"/>
    <w:rsid w:val="00774B6E"/>
    <w:rsid w:val="00775171"/>
    <w:rsid w:val="007751FC"/>
    <w:rsid w:val="00776860"/>
    <w:rsid w:val="00776C2F"/>
    <w:rsid w:val="00776E27"/>
    <w:rsid w:val="0078036B"/>
    <w:rsid w:val="00780774"/>
    <w:rsid w:val="007808B5"/>
    <w:rsid w:val="0078134B"/>
    <w:rsid w:val="00781C28"/>
    <w:rsid w:val="00782AF2"/>
    <w:rsid w:val="00782B68"/>
    <w:rsid w:val="0078352D"/>
    <w:rsid w:val="00783B39"/>
    <w:rsid w:val="00783F40"/>
    <w:rsid w:val="00784DDE"/>
    <w:rsid w:val="0078543C"/>
    <w:rsid w:val="007855E0"/>
    <w:rsid w:val="00785E40"/>
    <w:rsid w:val="007864C5"/>
    <w:rsid w:val="00786799"/>
    <w:rsid w:val="0078698A"/>
    <w:rsid w:val="00786AE1"/>
    <w:rsid w:val="00786D54"/>
    <w:rsid w:val="00790A9B"/>
    <w:rsid w:val="007911E4"/>
    <w:rsid w:val="00791302"/>
    <w:rsid w:val="00791EC2"/>
    <w:rsid w:val="007924B8"/>
    <w:rsid w:val="00792DF3"/>
    <w:rsid w:val="00793808"/>
    <w:rsid w:val="00794448"/>
    <w:rsid w:val="00794F9B"/>
    <w:rsid w:val="00795205"/>
    <w:rsid w:val="00795DED"/>
    <w:rsid w:val="00796034"/>
    <w:rsid w:val="00796F5F"/>
    <w:rsid w:val="00797288"/>
    <w:rsid w:val="007973C7"/>
    <w:rsid w:val="007976D1"/>
    <w:rsid w:val="00797A95"/>
    <w:rsid w:val="00797DF3"/>
    <w:rsid w:val="007A0540"/>
    <w:rsid w:val="007A0653"/>
    <w:rsid w:val="007A0B54"/>
    <w:rsid w:val="007A0C10"/>
    <w:rsid w:val="007A0D1E"/>
    <w:rsid w:val="007A1239"/>
    <w:rsid w:val="007A172D"/>
    <w:rsid w:val="007A1921"/>
    <w:rsid w:val="007A2288"/>
    <w:rsid w:val="007A246D"/>
    <w:rsid w:val="007A39DE"/>
    <w:rsid w:val="007A3EDC"/>
    <w:rsid w:val="007A44FA"/>
    <w:rsid w:val="007A67E4"/>
    <w:rsid w:val="007A7596"/>
    <w:rsid w:val="007B0583"/>
    <w:rsid w:val="007B1921"/>
    <w:rsid w:val="007B239A"/>
    <w:rsid w:val="007B275C"/>
    <w:rsid w:val="007B33BA"/>
    <w:rsid w:val="007B3BD3"/>
    <w:rsid w:val="007B4164"/>
    <w:rsid w:val="007B51D4"/>
    <w:rsid w:val="007B666B"/>
    <w:rsid w:val="007C0415"/>
    <w:rsid w:val="007C102C"/>
    <w:rsid w:val="007C11D0"/>
    <w:rsid w:val="007C19F0"/>
    <w:rsid w:val="007C1D5E"/>
    <w:rsid w:val="007C1E28"/>
    <w:rsid w:val="007C2866"/>
    <w:rsid w:val="007C2E02"/>
    <w:rsid w:val="007C36D3"/>
    <w:rsid w:val="007C37FA"/>
    <w:rsid w:val="007C4BC8"/>
    <w:rsid w:val="007C53C7"/>
    <w:rsid w:val="007C569F"/>
    <w:rsid w:val="007C59A6"/>
    <w:rsid w:val="007C6084"/>
    <w:rsid w:val="007C61D1"/>
    <w:rsid w:val="007C6EDA"/>
    <w:rsid w:val="007C6F37"/>
    <w:rsid w:val="007C78B2"/>
    <w:rsid w:val="007D05FC"/>
    <w:rsid w:val="007D07CC"/>
    <w:rsid w:val="007D0865"/>
    <w:rsid w:val="007D199D"/>
    <w:rsid w:val="007D1A5F"/>
    <w:rsid w:val="007D1FBE"/>
    <w:rsid w:val="007D2C20"/>
    <w:rsid w:val="007D2C39"/>
    <w:rsid w:val="007D2D17"/>
    <w:rsid w:val="007D517B"/>
    <w:rsid w:val="007D5314"/>
    <w:rsid w:val="007D548F"/>
    <w:rsid w:val="007D5F8C"/>
    <w:rsid w:val="007D6005"/>
    <w:rsid w:val="007D61D6"/>
    <w:rsid w:val="007D67FD"/>
    <w:rsid w:val="007D6D26"/>
    <w:rsid w:val="007D77C2"/>
    <w:rsid w:val="007D7FEB"/>
    <w:rsid w:val="007E0080"/>
    <w:rsid w:val="007E0691"/>
    <w:rsid w:val="007E0A74"/>
    <w:rsid w:val="007E0E29"/>
    <w:rsid w:val="007E150E"/>
    <w:rsid w:val="007E15C7"/>
    <w:rsid w:val="007E1C8C"/>
    <w:rsid w:val="007E2DF6"/>
    <w:rsid w:val="007E3627"/>
    <w:rsid w:val="007E3F5D"/>
    <w:rsid w:val="007E3FFB"/>
    <w:rsid w:val="007E4414"/>
    <w:rsid w:val="007E503D"/>
    <w:rsid w:val="007E5953"/>
    <w:rsid w:val="007E7081"/>
    <w:rsid w:val="007F0772"/>
    <w:rsid w:val="007F15EF"/>
    <w:rsid w:val="007F1992"/>
    <w:rsid w:val="007F1DA6"/>
    <w:rsid w:val="007F2F2E"/>
    <w:rsid w:val="007F3435"/>
    <w:rsid w:val="007F3C54"/>
    <w:rsid w:val="007F4440"/>
    <w:rsid w:val="007F4C89"/>
    <w:rsid w:val="007F5DF0"/>
    <w:rsid w:val="007F63C3"/>
    <w:rsid w:val="007F63F4"/>
    <w:rsid w:val="007F6450"/>
    <w:rsid w:val="007F69F9"/>
    <w:rsid w:val="007F7709"/>
    <w:rsid w:val="007F7B77"/>
    <w:rsid w:val="008008A7"/>
    <w:rsid w:val="00800959"/>
    <w:rsid w:val="00800D4C"/>
    <w:rsid w:val="00800EDA"/>
    <w:rsid w:val="00801183"/>
    <w:rsid w:val="00802262"/>
    <w:rsid w:val="00802875"/>
    <w:rsid w:val="00802B40"/>
    <w:rsid w:val="00802D7C"/>
    <w:rsid w:val="00803F45"/>
    <w:rsid w:val="00804B02"/>
    <w:rsid w:val="00804C2E"/>
    <w:rsid w:val="0080505E"/>
    <w:rsid w:val="008058C8"/>
    <w:rsid w:val="00807CCE"/>
    <w:rsid w:val="00807DD3"/>
    <w:rsid w:val="00807E80"/>
    <w:rsid w:val="0081076C"/>
    <w:rsid w:val="00811987"/>
    <w:rsid w:val="00813C08"/>
    <w:rsid w:val="00815361"/>
    <w:rsid w:val="00815BCC"/>
    <w:rsid w:val="00816432"/>
    <w:rsid w:val="008168E4"/>
    <w:rsid w:val="0081788C"/>
    <w:rsid w:val="00817C9E"/>
    <w:rsid w:val="00817F20"/>
    <w:rsid w:val="00821121"/>
    <w:rsid w:val="008218BF"/>
    <w:rsid w:val="00821A39"/>
    <w:rsid w:val="008244AB"/>
    <w:rsid w:val="008249B9"/>
    <w:rsid w:val="00824C9A"/>
    <w:rsid w:val="00824EBD"/>
    <w:rsid w:val="0082568B"/>
    <w:rsid w:val="00826116"/>
    <w:rsid w:val="00826AAE"/>
    <w:rsid w:val="00827072"/>
    <w:rsid w:val="0082716C"/>
    <w:rsid w:val="0082758A"/>
    <w:rsid w:val="0083042B"/>
    <w:rsid w:val="00830910"/>
    <w:rsid w:val="00830C64"/>
    <w:rsid w:val="00831535"/>
    <w:rsid w:val="00831956"/>
    <w:rsid w:val="00831A47"/>
    <w:rsid w:val="00832179"/>
    <w:rsid w:val="008322A5"/>
    <w:rsid w:val="00833994"/>
    <w:rsid w:val="00833C5F"/>
    <w:rsid w:val="00834427"/>
    <w:rsid w:val="00834709"/>
    <w:rsid w:val="008348E5"/>
    <w:rsid w:val="008354FC"/>
    <w:rsid w:val="00835723"/>
    <w:rsid w:val="0083584A"/>
    <w:rsid w:val="00836208"/>
    <w:rsid w:val="00837352"/>
    <w:rsid w:val="00837BB9"/>
    <w:rsid w:val="00837E13"/>
    <w:rsid w:val="008400AB"/>
    <w:rsid w:val="00840101"/>
    <w:rsid w:val="008408BB"/>
    <w:rsid w:val="008410BA"/>
    <w:rsid w:val="00843494"/>
    <w:rsid w:val="0084399D"/>
    <w:rsid w:val="00844568"/>
    <w:rsid w:val="008445F0"/>
    <w:rsid w:val="00844697"/>
    <w:rsid w:val="00844DF3"/>
    <w:rsid w:val="00844DF9"/>
    <w:rsid w:val="0084513E"/>
    <w:rsid w:val="008457C0"/>
    <w:rsid w:val="00846653"/>
    <w:rsid w:val="00846C57"/>
    <w:rsid w:val="00847302"/>
    <w:rsid w:val="0085002C"/>
    <w:rsid w:val="008500C6"/>
    <w:rsid w:val="00850C60"/>
    <w:rsid w:val="00851DE3"/>
    <w:rsid w:val="00852010"/>
    <w:rsid w:val="008522B7"/>
    <w:rsid w:val="0085357F"/>
    <w:rsid w:val="00854364"/>
    <w:rsid w:val="00854906"/>
    <w:rsid w:val="00854D15"/>
    <w:rsid w:val="008552D8"/>
    <w:rsid w:val="008559B9"/>
    <w:rsid w:val="008569E0"/>
    <w:rsid w:val="00856A21"/>
    <w:rsid w:val="00857155"/>
    <w:rsid w:val="00857925"/>
    <w:rsid w:val="00857AD5"/>
    <w:rsid w:val="00857B12"/>
    <w:rsid w:val="00857EA4"/>
    <w:rsid w:val="00860757"/>
    <w:rsid w:val="0086127D"/>
    <w:rsid w:val="008615CA"/>
    <w:rsid w:val="00863442"/>
    <w:rsid w:val="008636F2"/>
    <w:rsid w:val="00863A58"/>
    <w:rsid w:val="00863D60"/>
    <w:rsid w:val="0086453C"/>
    <w:rsid w:val="00864AA4"/>
    <w:rsid w:val="00864C94"/>
    <w:rsid w:val="00864CF8"/>
    <w:rsid w:val="00865336"/>
    <w:rsid w:val="008664BE"/>
    <w:rsid w:val="0086658D"/>
    <w:rsid w:val="0086697E"/>
    <w:rsid w:val="00866FF0"/>
    <w:rsid w:val="00867091"/>
    <w:rsid w:val="00867804"/>
    <w:rsid w:val="00867D11"/>
    <w:rsid w:val="008706D7"/>
    <w:rsid w:val="00870FD2"/>
    <w:rsid w:val="008718C8"/>
    <w:rsid w:val="00872194"/>
    <w:rsid w:val="00872774"/>
    <w:rsid w:val="0087324E"/>
    <w:rsid w:val="008735FD"/>
    <w:rsid w:val="00873A99"/>
    <w:rsid w:val="00874A47"/>
    <w:rsid w:val="00874B74"/>
    <w:rsid w:val="00874ED5"/>
    <w:rsid w:val="00875B0C"/>
    <w:rsid w:val="00875CF1"/>
    <w:rsid w:val="00875F3D"/>
    <w:rsid w:val="008762B7"/>
    <w:rsid w:val="00876403"/>
    <w:rsid w:val="008764B1"/>
    <w:rsid w:val="00877FC7"/>
    <w:rsid w:val="008805EE"/>
    <w:rsid w:val="00880676"/>
    <w:rsid w:val="008808C3"/>
    <w:rsid w:val="008811AF"/>
    <w:rsid w:val="00881C69"/>
    <w:rsid w:val="00882250"/>
    <w:rsid w:val="008838A7"/>
    <w:rsid w:val="008839DE"/>
    <w:rsid w:val="00883B1F"/>
    <w:rsid w:val="008842D6"/>
    <w:rsid w:val="00885055"/>
    <w:rsid w:val="008852C7"/>
    <w:rsid w:val="00885579"/>
    <w:rsid w:val="008855AA"/>
    <w:rsid w:val="00885643"/>
    <w:rsid w:val="00885A0B"/>
    <w:rsid w:val="00885ED3"/>
    <w:rsid w:val="008867C1"/>
    <w:rsid w:val="008868E1"/>
    <w:rsid w:val="00887A3A"/>
    <w:rsid w:val="00890243"/>
    <w:rsid w:val="008906B9"/>
    <w:rsid w:val="00891274"/>
    <w:rsid w:val="008917F9"/>
    <w:rsid w:val="008918D4"/>
    <w:rsid w:val="00892711"/>
    <w:rsid w:val="00892B95"/>
    <w:rsid w:val="00892C9C"/>
    <w:rsid w:val="00892E93"/>
    <w:rsid w:val="0089342B"/>
    <w:rsid w:val="0089350B"/>
    <w:rsid w:val="008937E8"/>
    <w:rsid w:val="0089457D"/>
    <w:rsid w:val="00894EE8"/>
    <w:rsid w:val="00894F8B"/>
    <w:rsid w:val="00895298"/>
    <w:rsid w:val="00895395"/>
    <w:rsid w:val="008958FB"/>
    <w:rsid w:val="00895A6A"/>
    <w:rsid w:val="008961D0"/>
    <w:rsid w:val="008962F0"/>
    <w:rsid w:val="0089714D"/>
    <w:rsid w:val="00897235"/>
    <w:rsid w:val="00897C30"/>
    <w:rsid w:val="00897D59"/>
    <w:rsid w:val="008A01F9"/>
    <w:rsid w:val="008A211A"/>
    <w:rsid w:val="008A21B1"/>
    <w:rsid w:val="008A231B"/>
    <w:rsid w:val="008A2443"/>
    <w:rsid w:val="008A2BC3"/>
    <w:rsid w:val="008A3759"/>
    <w:rsid w:val="008A43DE"/>
    <w:rsid w:val="008A47CF"/>
    <w:rsid w:val="008A4A8B"/>
    <w:rsid w:val="008A4AA9"/>
    <w:rsid w:val="008A4FF3"/>
    <w:rsid w:val="008A58E8"/>
    <w:rsid w:val="008A5A50"/>
    <w:rsid w:val="008A618F"/>
    <w:rsid w:val="008A61B3"/>
    <w:rsid w:val="008A6279"/>
    <w:rsid w:val="008A7C23"/>
    <w:rsid w:val="008B012B"/>
    <w:rsid w:val="008B05DE"/>
    <w:rsid w:val="008B08C3"/>
    <w:rsid w:val="008B10AC"/>
    <w:rsid w:val="008B13F1"/>
    <w:rsid w:val="008B1A5E"/>
    <w:rsid w:val="008B1B33"/>
    <w:rsid w:val="008B1F78"/>
    <w:rsid w:val="008B1FEF"/>
    <w:rsid w:val="008B3239"/>
    <w:rsid w:val="008B4456"/>
    <w:rsid w:val="008B4ADF"/>
    <w:rsid w:val="008B54C7"/>
    <w:rsid w:val="008B6B27"/>
    <w:rsid w:val="008B6DAA"/>
    <w:rsid w:val="008B6FD2"/>
    <w:rsid w:val="008B74F6"/>
    <w:rsid w:val="008B78D8"/>
    <w:rsid w:val="008C1258"/>
    <w:rsid w:val="008C1485"/>
    <w:rsid w:val="008C2350"/>
    <w:rsid w:val="008C25C8"/>
    <w:rsid w:val="008C2BDC"/>
    <w:rsid w:val="008C305D"/>
    <w:rsid w:val="008C3523"/>
    <w:rsid w:val="008C3CC6"/>
    <w:rsid w:val="008C4B4C"/>
    <w:rsid w:val="008C4B59"/>
    <w:rsid w:val="008C4C78"/>
    <w:rsid w:val="008C4E15"/>
    <w:rsid w:val="008C4F4A"/>
    <w:rsid w:val="008C5F04"/>
    <w:rsid w:val="008C60E0"/>
    <w:rsid w:val="008C6353"/>
    <w:rsid w:val="008C64B2"/>
    <w:rsid w:val="008C655C"/>
    <w:rsid w:val="008C6616"/>
    <w:rsid w:val="008C6791"/>
    <w:rsid w:val="008C6A8D"/>
    <w:rsid w:val="008C6A98"/>
    <w:rsid w:val="008C78B4"/>
    <w:rsid w:val="008C78BB"/>
    <w:rsid w:val="008C7F7E"/>
    <w:rsid w:val="008D0189"/>
    <w:rsid w:val="008D01BC"/>
    <w:rsid w:val="008D04D6"/>
    <w:rsid w:val="008D05EB"/>
    <w:rsid w:val="008D07B0"/>
    <w:rsid w:val="008D07D3"/>
    <w:rsid w:val="008D08E0"/>
    <w:rsid w:val="008D2402"/>
    <w:rsid w:val="008D2685"/>
    <w:rsid w:val="008D38C2"/>
    <w:rsid w:val="008D42C1"/>
    <w:rsid w:val="008D45EF"/>
    <w:rsid w:val="008D4993"/>
    <w:rsid w:val="008D4B91"/>
    <w:rsid w:val="008D4CC7"/>
    <w:rsid w:val="008D4D64"/>
    <w:rsid w:val="008D5DD2"/>
    <w:rsid w:val="008D6510"/>
    <w:rsid w:val="008D67B9"/>
    <w:rsid w:val="008E414E"/>
    <w:rsid w:val="008E4496"/>
    <w:rsid w:val="008E44E9"/>
    <w:rsid w:val="008E4D1A"/>
    <w:rsid w:val="008E4F75"/>
    <w:rsid w:val="008E5BD1"/>
    <w:rsid w:val="008E6136"/>
    <w:rsid w:val="008E6405"/>
    <w:rsid w:val="008E652C"/>
    <w:rsid w:val="008E68F8"/>
    <w:rsid w:val="008E6CC0"/>
    <w:rsid w:val="008E7383"/>
    <w:rsid w:val="008E7CB7"/>
    <w:rsid w:val="008F0B49"/>
    <w:rsid w:val="008F0F27"/>
    <w:rsid w:val="008F1FE3"/>
    <w:rsid w:val="008F27DA"/>
    <w:rsid w:val="008F2940"/>
    <w:rsid w:val="008F2F63"/>
    <w:rsid w:val="008F3655"/>
    <w:rsid w:val="008F3910"/>
    <w:rsid w:val="008F498E"/>
    <w:rsid w:val="008F5643"/>
    <w:rsid w:val="008F7889"/>
    <w:rsid w:val="009000BC"/>
    <w:rsid w:val="00901202"/>
    <w:rsid w:val="00901411"/>
    <w:rsid w:val="00901459"/>
    <w:rsid w:val="0090162E"/>
    <w:rsid w:val="009024A9"/>
    <w:rsid w:val="009029C4"/>
    <w:rsid w:val="00903141"/>
    <w:rsid w:val="009033CF"/>
    <w:rsid w:val="00903C77"/>
    <w:rsid w:val="009041E6"/>
    <w:rsid w:val="009043DD"/>
    <w:rsid w:val="009049D6"/>
    <w:rsid w:val="00905275"/>
    <w:rsid w:val="00905703"/>
    <w:rsid w:val="00906571"/>
    <w:rsid w:val="00910AAB"/>
    <w:rsid w:val="00910D82"/>
    <w:rsid w:val="009115EA"/>
    <w:rsid w:val="00912D1C"/>
    <w:rsid w:val="00913142"/>
    <w:rsid w:val="00914E65"/>
    <w:rsid w:val="0091523D"/>
    <w:rsid w:val="00916C12"/>
    <w:rsid w:val="00916F1C"/>
    <w:rsid w:val="00916F69"/>
    <w:rsid w:val="00917FC4"/>
    <w:rsid w:val="009201FC"/>
    <w:rsid w:val="00920975"/>
    <w:rsid w:val="00920F6F"/>
    <w:rsid w:val="00921FB3"/>
    <w:rsid w:val="00922774"/>
    <w:rsid w:val="0092287F"/>
    <w:rsid w:val="00923B97"/>
    <w:rsid w:val="00923E00"/>
    <w:rsid w:val="009243E0"/>
    <w:rsid w:val="00924890"/>
    <w:rsid w:val="0092498E"/>
    <w:rsid w:val="00924B30"/>
    <w:rsid w:val="00925079"/>
    <w:rsid w:val="009250DD"/>
    <w:rsid w:val="00925887"/>
    <w:rsid w:val="0092604C"/>
    <w:rsid w:val="009269CC"/>
    <w:rsid w:val="00926DEB"/>
    <w:rsid w:val="00927211"/>
    <w:rsid w:val="0093033D"/>
    <w:rsid w:val="00930499"/>
    <w:rsid w:val="00930745"/>
    <w:rsid w:val="009313B8"/>
    <w:rsid w:val="009325F1"/>
    <w:rsid w:val="009326DF"/>
    <w:rsid w:val="00932781"/>
    <w:rsid w:val="0093450B"/>
    <w:rsid w:val="00934914"/>
    <w:rsid w:val="00934EC2"/>
    <w:rsid w:val="00934FDB"/>
    <w:rsid w:val="00935C86"/>
    <w:rsid w:val="009366ED"/>
    <w:rsid w:val="00936799"/>
    <w:rsid w:val="00937994"/>
    <w:rsid w:val="00937A11"/>
    <w:rsid w:val="0094004F"/>
    <w:rsid w:val="00940186"/>
    <w:rsid w:val="009404F0"/>
    <w:rsid w:val="009412D2"/>
    <w:rsid w:val="009415F0"/>
    <w:rsid w:val="00941A24"/>
    <w:rsid w:val="009427FA"/>
    <w:rsid w:val="0094345D"/>
    <w:rsid w:val="00943505"/>
    <w:rsid w:val="009441BE"/>
    <w:rsid w:val="009444B0"/>
    <w:rsid w:val="00944C9B"/>
    <w:rsid w:val="009457DD"/>
    <w:rsid w:val="00945BF3"/>
    <w:rsid w:val="009467A8"/>
    <w:rsid w:val="00946857"/>
    <w:rsid w:val="00947384"/>
    <w:rsid w:val="00947899"/>
    <w:rsid w:val="00947CF2"/>
    <w:rsid w:val="0095043A"/>
    <w:rsid w:val="009509A8"/>
    <w:rsid w:val="0095162C"/>
    <w:rsid w:val="00951B7A"/>
    <w:rsid w:val="00951EE9"/>
    <w:rsid w:val="009531A8"/>
    <w:rsid w:val="00954547"/>
    <w:rsid w:val="00954557"/>
    <w:rsid w:val="00954A5A"/>
    <w:rsid w:val="00954CB2"/>
    <w:rsid w:val="009556C9"/>
    <w:rsid w:val="00955B49"/>
    <w:rsid w:val="00956581"/>
    <w:rsid w:val="00957227"/>
    <w:rsid w:val="00957372"/>
    <w:rsid w:val="009575EA"/>
    <w:rsid w:val="00957E46"/>
    <w:rsid w:val="00957EF7"/>
    <w:rsid w:val="00961CF1"/>
    <w:rsid w:val="00961FE6"/>
    <w:rsid w:val="0096246F"/>
    <w:rsid w:val="009625F9"/>
    <w:rsid w:val="00962C0F"/>
    <w:rsid w:val="00963D54"/>
    <w:rsid w:val="00963D7B"/>
    <w:rsid w:val="00964792"/>
    <w:rsid w:val="00964977"/>
    <w:rsid w:val="009655DD"/>
    <w:rsid w:val="009655F0"/>
    <w:rsid w:val="00965F3B"/>
    <w:rsid w:val="00966A0D"/>
    <w:rsid w:val="00966A42"/>
    <w:rsid w:val="00966C47"/>
    <w:rsid w:val="00966D11"/>
    <w:rsid w:val="00967565"/>
    <w:rsid w:val="009706AE"/>
    <w:rsid w:val="00970AA1"/>
    <w:rsid w:val="009711CE"/>
    <w:rsid w:val="00972235"/>
    <w:rsid w:val="00972FF2"/>
    <w:rsid w:val="00973374"/>
    <w:rsid w:val="0097582A"/>
    <w:rsid w:val="009764C0"/>
    <w:rsid w:val="00976663"/>
    <w:rsid w:val="00976A69"/>
    <w:rsid w:val="00976C44"/>
    <w:rsid w:val="00976DDE"/>
    <w:rsid w:val="00976E8C"/>
    <w:rsid w:val="009773B1"/>
    <w:rsid w:val="00977401"/>
    <w:rsid w:val="009803A0"/>
    <w:rsid w:val="00980B31"/>
    <w:rsid w:val="009810E9"/>
    <w:rsid w:val="009819F7"/>
    <w:rsid w:val="00981A22"/>
    <w:rsid w:val="0098313A"/>
    <w:rsid w:val="00983620"/>
    <w:rsid w:val="009837CA"/>
    <w:rsid w:val="00983868"/>
    <w:rsid w:val="00983F8D"/>
    <w:rsid w:val="00984DB9"/>
    <w:rsid w:val="009851A3"/>
    <w:rsid w:val="00985240"/>
    <w:rsid w:val="00985771"/>
    <w:rsid w:val="009858A7"/>
    <w:rsid w:val="00985DE0"/>
    <w:rsid w:val="0098662D"/>
    <w:rsid w:val="009871D8"/>
    <w:rsid w:val="009878D8"/>
    <w:rsid w:val="00990C2A"/>
    <w:rsid w:val="00991561"/>
    <w:rsid w:val="00991B05"/>
    <w:rsid w:val="00992A27"/>
    <w:rsid w:val="00993A81"/>
    <w:rsid w:val="00993FF8"/>
    <w:rsid w:val="0099459D"/>
    <w:rsid w:val="0099469C"/>
    <w:rsid w:val="00994E31"/>
    <w:rsid w:val="00994F6B"/>
    <w:rsid w:val="0099530F"/>
    <w:rsid w:val="00995B34"/>
    <w:rsid w:val="00995D2A"/>
    <w:rsid w:val="00995EF3"/>
    <w:rsid w:val="009967E8"/>
    <w:rsid w:val="009969DC"/>
    <w:rsid w:val="00996DCC"/>
    <w:rsid w:val="00997704"/>
    <w:rsid w:val="0099798B"/>
    <w:rsid w:val="009A056B"/>
    <w:rsid w:val="009A06A7"/>
    <w:rsid w:val="009A06BA"/>
    <w:rsid w:val="009A12F8"/>
    <w:rsid w:val="009A2403"/>
    <w:rsid w:val="009A24C9"/>
    <w:rsid w:val="009A26E1"/>
    <w:rsid w:val="009A3AE6"/>
    <w:rsid w:val="009A3AE8"/>
    <w:rsid w:val="009A3B68"/>
    <w:rsid w:val="009A4A3A"/>
    <w:rsid w:val="009A4D66"/>
    <w:rsid w:val="009A5785"/>
    <w:rsid w:val="009A5ECD"/>
    <w:rsid w:val="009A5FD0"/>
    <w:rsid w:val="009A6C1C"/>
    <w:rsid w:val="009A705F"/>
    <w:rsid w:val="009A750D"/>
    <w:rsid w:val="009B0294"/>
    <w:rsid w:val="009B1203"/>
    <w:rsid w:val="009B160F"/>
    <w:rsid w:val="009B177D"/>
    <w:rsid w:val="009B1937"/>
    <w:rsid w:val="009B1E0E"/>
    <w:rsid w:val="009B258E"/>
    <w:rsid w:val="009B2A4E"/>
    <w:rsid w:val="009B2D27"/>
    <w:rsid w:val="009B2ED8"/>
    <w:rsid w:val="009B34A7"/>
    <w:rsid w:val="009B362B"/>
    <w:rsid w:val="009B39E0"/>
    <w:rsid w:val="009B3AC1"/>
    <w:rsid w:val="009B3AF7"/>
    <w:rsid w:val="009B41CF"/>
    <w:rsid w:val="009B449A"/>
    <w:rsid w:val="009B4AE7"/>
    <w:rsid w:val="009B4E35"/>
    <w:rsid w:val="009B5241"/>
    <w:rsid w:val="009B561F"/>
    <w:rsid w:val="009B6AE7"/>
    <w:rsid w:val="009B78BE"/>
    <w:rsid w:val="009B7ED6"/>
    <w:rsid w:val="009C04F7"/>
    <w:rsid w:val="009C189D"/>
    <w:rsid w:val="009C1B00"/>
    <w:rsid w:val="009C1E20"/>
    <w:rsid w:val="009C1F12"/>
    <w:rsid w:val="009C1F68"/>
    <w:rsid w:val="009C23FB"/>
    <w:rsid w:val="009C2EC1"/>
    <w:rsid w:val="009C3278"/>
    <w:rsid w:val="009C3BA2"/>
    <w:rsid w:val="009C3DF3"/>
    <w:rsid w:val="009C3F9B"/>
    <w:rsid w:val="009C548B"/>
    <w:rsid w:val="009C7093"/>
    <w:rsid w:val="009C71C5"/>
    <w:rsid w:val="009C76CC"/>
    <w:rsid w:val="009C7BED"/>
    <w:rsid w:val="009D05BA"/>
    <w:rsid w:val="009D1E35"/>
    <w:rsid w:val="009D1EEB"/>
    <w:rsid w:val="009D26DC"/>
    <w:rsid w:val="009D2EEF"/>
    <w:rsid w:val="009D3BDC"/>
    <w:rsid w:val="009D43FF"/>
    <w:rsid w:val="009D4D67"/>
    <w:rsid w:val="009D515C"/>
    <w:rsid w:val="009D5D70"/>
    <w:rsid w:val="009D7912"/>
    <w:rsid w:val="009D792F"/>
    <w:rsid w:val="009E0001"/>
    <w:rsid w:val="009E0506"/>
    <w:rsid w:val="009E0625"/>
    <w:rsid w:val="009E070E"/>
    <w:rsid w:val="009E17BB"/>
    <w:rsid w:val="009E18AE"/>
    <w:rsid w:val="009E1B2E"/>
    <w:rsid w:val="009E212A"/>
    <w:rsid w:val="009E21F4"/>
    <w:rsid w:val="009E249C"/>
    <w:rsid w:val="009E2734"/>
    <w:rsid w:val="009E28AB"/>
    <w:rsid w:val="009E2972"/>
    <w:rsid w:val="009E2F20"/>
    <w:rsid w:val="009E2F8F"/>
    <w:rsid w:val="009E35B2"/>
    <w:rsid w:val="009E3DD7"/>
    <w:rsid w:val="009E4184"/>
    <w:rsid w:val="009E4FAF"/>
    <w:rsid w:val="009E5BF9"/>
    <w:rsid w:val="009E6E70"/>
    <w:rsid w:val="009F03A5"/>
    <w:rsid w:val="009F0CBD"/>
    <w:rsid w:val="009F116D"/>
    <w:rsid w:val="009F28A6"/>
    <w:rsid w:val="009F2C03"/>
    <w:rsid w:val="009F2C7D"/>
    <w:rsid w:val="009F3009"/>
    <w:rsid w:val="009F3CE9"/>
    <w:rsid w:val="009F425D"/>
    <w:rsid w:val="009F4BA4"/>
    <w:rsid w:val="009F4E06"/>
    <w:rsid w:val="009F5657"/>
    <w:rsid w:val="009F6095"/>
    <w:rsid w:val="009F7356"/>
    <w:rsid w:val="00A00018"/>
    <w:rsid w:val="00A0075E"/>
    <w:rsid w:val="00A00911"/>
    <w:rsid w:val="00A00D44"/>
    <w:rsid w:val="00A01A25"/>
    <w:rsid w:val="00A01B6B"/>
    <w:rsid w:val="00A01D7A"/>
    <w:rsid w:val="00A020BA"/>
    <w:rsid w:val="00A02FD1"/>
    <w:rsid w:val="00A0313F"/>
    <w:rsid w:val="00A037A5"/>
    <w:rsid w:val="00A03D99"/>
    <w:rsid w:val="00A03F66"/>
    <w:rsid w:val="00A04B76"/>
    <w:rsid w:val="00A04C5C"/>
    <w:rsid w:val="00A06B36"/>
    <w:rsid w:val="00A072CC"/>
    <w:rsid w:val="00A07404"/>
    <w:rsid w:val="00A0761D"/>
    <w:rsid w:val="00A0775F"/>
    <w:rsid w:val="00A07CB5"/>
    <w:rsid w:val="00A07FD8"/>
    <w:rsid w:val="00A10093"/>
    <w:rsid w:val="00A1020E"/>
    <w:rsid w:val="00A10234"/>
    <w:rsid w:val="00A10A1C"/>
    <w:rsid w:val="00A10EBD"/>
    <w:rsid w:val="00A116E6"/>
    <w:rsid w:val="00A11F49"/>
    <w:rsid w:val="00A121C5"/>
    <w:rsid w:val="00A12207"/>
    <w:rsid w:val="00A127ED"/>
    <w:rsid w:val="00A12B0A"/>
    <w:rsid w:val="00A13F4D"/>
    <w:rsid w:val="00A14156"/>
    <w:rsid w:val="00A143C5"/>
    <w:rsid w:val="00A14FD6"/>
    <w:rsid w:val="00A15458"/>
    <w:rsid w:val="00A15D7C"/>
    <w:rsid w:val="00A168C4"/>
    <w:rsid w:val="00A173DE"/>
    <w:rsid w:val="00A17936"/>
    <w:rsid w:val="00A17A1A"/>
    <w:rsid w:val="00A17C48"/>
    <w:rsid w:val="00A17C6F"/>
    <w:rsid w:val="00A17D2C"/>
    <w:rsid w:val="00A204CF"/>
    <w:rsid w:val="00A226BB"/>
    <w:rsid w:val="00A22725"/>
    <w:rsid w:val="00A22868"/>
    <w:rsid w:val="00A23BB4"/>
    <w:rsid w:val="00A2447C"/>
    <w:rsid w:val="00A24AB5"/>
    <w:rsid w:val="00A24D16"/>
    <w:rsid w:val="00A25281"/>
    <w:rsid w:val="00A254E9"/>
    <w:rsid w:val="00A27704"/>
    <w:rsid w:val="00A27A9E"/>
    <w:rsid w:val="00A30A27"/>
    <w:rsid w:val="00A30A33"/>
    <w:rsid w:val="00A30B4E"/>
    <w:rsid w:val="00A3100A"/>
    <w:rsid w:val="00A344E3"/>
    <w:rsid w:val="00A35256"/>
    <w:rsid w:val="00A36426"/>
    <w:rsid w:val="00A36627"/>
    <w:rsid w:val="00A36E97"/>
    <w:rsid w:val="00A3768C"/>
    <w:rsid w:val="00A37F7E"/>
    <w:rsid w:val="00A40535"/>
    <w:rsid w:val="00A4078D"/>
    <w:rsid w:val="00A40B24"/>
    <w:rsid w:val="00A41635"/>
    <w:rsid w:val="00A41EC3"/>
    <w:rsid w:val="00A4342A"/>
    <w:rsid w:val="00A4347D"/>
    <w:rsid w:val="00A44067"/>
    <w:rsid w:val="00A4414F"/>
    <w:rsid w:val="00A4447F"/>
    <w:rsid w:val="00A4577A"/>
    <w:rsid w:val="00A45FD5"/>
    <w:rsid w:val="00A463AB"/>
    <w:rsid w:val="00A4690E"/>
    <w:rsid w:val="00A47ABB"/>
    <w:rsid w:val="00A47CFB"/>
    <w:rsid w:val="00A50128"/>
    <w:rsid w:val="00A5035C"/>
    <w:rsid w:val="00A506D3"/>
    <w:rsid w:val="00A50986"/>
    <w:rsid w:val="00A510B2"/>
    <w:rsid w:val="00A51581"/>
    <w:rsid w:val="00A52866"/>
    <w:rsid w:val="00A53452"/>
    <w:rsid w:val="00A56399"/>
    <w:rsid w:val="00A569EC"/>
    <w:rsid w:val="00A56F7F"/>
    <w:rsid w:val="00A577C4"/>
    <w:rsid w:val="00A604AA"/>
    <w:rsid w:val="00A605BA"/>
    <w:rsid w:val="00A60B6A"/>
    <w:rsid w:val="00A61407"/>
    <w:rsid w:val="00A61672"/>
    <w:rsid w:val="00A62EED"/>
    <w:rsid w:val="00A63D1F"/>
    <w:rsid w:val="00A6435F"/>
    <w:rsid w:val="00A64465"/>
    <w:rsid w:val="00A64B73"/>
    <w:rsid w:val="00A652C7"/>
    <w:rsid w:val="00A6638E"/>
    <w:rsid w:val="00A66C1D"/>
    <w:rsid w:val="00A6718E"/>
    <w:rsid w:val="00A675D9"/>
    <w:rsid w:val="00A677C0"/>
    <w:rsid w:val="00A67945"/>
    <w:rsid w:val="00A67E68"/>
    <w:rsid w:val="00A70851"/>
    <w:rsid w:val="00A70E05"/>
    <w:rsid w:val="00A71A4A"/>
    <w:rsid w:val="00A71D66"/>
    <w:rsid w:val="00A731DD"/>
    <w:rsid w:val="00A739C9"/>
    <w:rsid w:val="00A748F3"/>
    <w:rsid w:val="00A760D3"/>
    <w:rsid w:val="00A761C5"/>
    <w:rsid w:val="00A76234"/>
    <w:rsid w:val="00A7628E"/>
    <w:rsid w:val="00A766D5"/>
    <w:rsid w:val="00A77402"/>
    <w:rsid w:val="00A77437"/>
    <w:rsid w:val="00A81973"/>
    <w:rsid w:val="00A81F55"/>
    <w:rsid w:val="00A83890"/>
    <w:rsid w:val="00A84450"/>
    <w:rsid w:val="00A84F2F"/>
    <w:rsid w:val="00A8573E"/>
    <w:rsid w:val="00A85834"/>
    <w:rsid w:val="00A87843"/>
    <w:rsid w:val="00A878B8"/>
    <w:rsid w:val="00A9153F"/>
    <w:rsid w:val="00A91D35"/>
    <w:rsid w:val="00A921D8"/>
    <w:rsid w:val="00A9293D"/>
    <w:rsid w:val="00A92EF0"/>
    <w:rsid w:val="00A93783"/>
    <w:rsid w:val="00A9415F"/>
    <w:rsid w:val="00A94531"/>
    <w:rsid w:val="00A955F6"/>
    <w:rsid w:val="00A95BC6"/>
    <w:rsid w:val="00A962F2"/>
    <w:rsid w:val="00A967E8"/>
    <w:rsid w:val="00A96A45"/>
    <w:rsid w:val="00A96C49"/>
    <w:rsid w:val="00A97B73"/>
    <w:rsid w:val="00AA0CCC"/>
    <w:rsid w:val="00AA2123"/>
    <w:rsid w:val="00AA2FDD"/>
    <w:rsid w:val="00AA3025"/>
    <w:rsid w:val="00AA3274"/>
    <w:rsid w:val="00AA3642"/>
    <w:rsid w:val="00AA3FC5"/>
    <w:rsid w:val="00AA471F"/>
    <w:rsid w:val="00AA4F0D"/>
    <w:rsid w:val="00AA52E6"/>
    <w:rsid w:val="00AA5930"/>
    <w:rsid w:val="00AA6062"/>
    <w:rsid w:val="00AA639B"/>
    <w:rsid w:val="00AA718F"/>
    <w:rsid w:val="00AB05C6"/>
    <w:rsid w:val="00AB0858"/>
    <w:rsid w:val="00AB0CFB"/>
    <w:rsid w:val="00AB0F99"/>
    <w:rsid w:val="00AB15CE"/>
    <w:rsid w:val="00AB18E9"/>
    <w:rsid w:val="00AB1F1E"/>
    <w:rsid w:val="00AB2181"/>
    <w:rsid w:val="00AB238C"/>
    <w:rsid w:val="00AB25F0"/>
    <w:rsid w:val="00AB3428"/>
    <w:rsid w:val="00AB373C"/>
    <w:rsid w:val="00AB50CF"/>
    <w:rsid w:val="00AB5B23"/>
    <w:rsid w:val="00AB5E9E"/>
    <w:rsid w:val="00AB686A"/>
    <w:rsid w:val="00AB6A33"/>
    <w:rsid w:val="00AB6BF1"/>
    <w:rsid w:val="00AB6DC3"/>
    <w:rsid w:val="00AB7B19"/>
    <w:rsid w:val="00AC0477"/>
    <w:rsid w:val="00AC0984"/>
    <w:rsid w:val="00AC0FA0"/>
    <w:rsid w:val="00AC14DF"/>
    <w:rsid w:val="00AC1953"/>
    <w:rsid w:val="00AC19E7"/>
    <w:rsid w:val="00AC1B0F"/>
    <w:rsid w:val="00AC1D9F"/>
    <w:rsid w:val="00AC2620"/>
    <w:rsid w:val="00AC2985"/>
    <w:rsid w:val="00AC2D01"/>
    <w:rsid w:val="00AC2DA8"/>
    <w:rsid w:val="00AC3744"/>
    <w:rsid w:val="00AC4871"/>
    <w:rsid w:val="00AC4E0B"/>
    <w:rsid w:val="00AC57CC"/>
    <w:rsid w:val="00AC634F"/>
    <w:rsid w:val="00AC6D7A"/>
    <w:rsid w:val="00AC73E5"/>
    <w:rsid w:val="00AC74C7"/>
    <w:rsid w:val="00AC7F2E"/>
    <w:rsid w:val="00AD01C2"/>
    <w:rsid w:val="00AD25CD"/>
    <w:rsid w:val="00AD292C"/>
    <w:rsid w:val="00AD2957"/>
    <w:rsid w:val="00AD3B7C"/>
    <w:rsid w:val="00AD3BA1"/>
    <w:rsid w:val="00AD4ADD"/>
    <w:rsid w:val="00AD4B15"/>
    <w:rsid w:val="00AD5030"/>
    <w:rsid w:val="00AD63B1"/>
    <w:rsid w:val="00AD6520"/>
    <w:rsid w:val="00AD722A"/>
    <w:rsid w:val="00AD7880"/>
    <w:rsid w:val="00AD7958"/>
    <w:rsid w:val="00AE05C4"/>
    <w:rsid w:val="00AE0628"/>
    <w:rsid w:val="00AE0729"/>
    <w:rsid w:val="00AE0A54"/>
    <w:rsid w:val="00AE1311"/>
    <w:rsid w:val="00AE245E"/>
    <w:rsid w:val="00AE28D6"/>
    <w:rsid w:val="00AE31E0"/>
    <w:rsid w:val="00AE3578"/>
    <w:rsid w:val="00AE35E6"/>
    <w:rsid w:val="00AE3752"/>
    <w:rsid w:val="00AE3C21"/>
    <w:rsid w:val="00AE3EB7"/>
    <w:rsid w:val="00AE4175"/>
    <w:rsid w:val="00AE434F"/>
    <w:rsid w:val="00AE4532"/>
    <w:rsid w:val="00AE4D44"/>
    <w:rsid w:val="00AE4ED5"/>
    <w:rsid w:val="00AE5B15"/>
    <w:rsid w:val="00AE5F9D"/>
    <w:rsid w:val="00AE6244"/>
    <w:rsid w:val="00AE7741"/>
    <w:rsid w:val="00AF00E9"/>
    <w:rsid w:val="00AF0138"/>
    <w:rsid w:val="00AF138C"/>
    <w:rsid w:val="00AF14E3"/>
    <w:rsid w:val="00AF1C8E"/>
    <w:rsid w:val="00AF24A8"/>
    <w:rsid w:val="00AF3944"/>
    <w:rsid w:val="00AF4B13"/>
    <w:rsid w:val="00AF5184"/>
    <w:rsid w:val="00AF57B3"/>
    <w:rsid w:val="00AF75FF"/>
    <w:rsid w:val="00AF77EC"/>
    <w:rsid w:val="00AF7CEE"/>
    <w:rsid w:val="00B00455"/>
    <w:rsid w:val="00B00C2B"/>
    <w:rsid w:val="00B00FF3"/>
    <w:rsid w:val="00B020BB"/>
    <w:rsid w:val="00B029A3"/>
    <w:rsid w:val="00B02A67"/>
    <w:rsid w:val="00B02A77"/>
    <w:rsid w:val="00B02FF8"/>
    <w:rsid w:val="00B03B81"/>
    <w:rsid w:val="00B047A2"/>
    <w:rsid w:val="00B07026"/>
    <w:rsid w:val="00B07133"/>
    <w:rsid w:val="00B072DF"/>
    <w:rsid w:val="00B07C56"/>
    <w:rsid w:val="00B1051C"/>
    <w:rsid w:val="00B1093F"/>
    <w:rsid w:val="00B11D8A"/>
    <w:rsid w:val="00B12073"/>
    <w:rsid w:val="00B12235"/>
    <w:rsid w:val="00B1250E"/>
    <w:rsid w:val="00B1252A"/>
    <w:rsid w:val="00B129A9"/>
    <w:rsid w:val="00B12B47"/>
    <w:rsid w:val="00B14736"/>
    <w:rsid w:val="00B14F52"/>
    <w:rsid w:val="00B156B9"/>
    <w:rsid w:val="00B15A21"/>
    <w:rsid w:val="00B15A7C"/>
    <w:rsid w:val="00B15DA2"/>
    <w:rsid w:val="00B16366"/>
    <w:rsid w:val="00B16673"/>
    <w:rsid w:val="00B16A0B"/>
    <w:rsid w:val="00B16F9D"/>
    <w:rsid w:val="00B16FCD"/>
    <w:rsid w:val="00B1776F"/>
    <w:rsid w:val="00B17880"/>
    <w:rsid w:val="00B17A56"/>
    <w:rsid w:val="00B20BD7"/>
    <w:rsid w:val="00B213E8"/>
    <w:rsid w:val="00B21E0D"/>
    <w:rsid w:val="00B22469"/>
    <w:rsid w:val="00B23181"/>
    <w:rsid w:val="00B239BF"/>
    <w:rsid w:val="00B23DC2"/>
    <w:rsid w:val="00B23E00"/>
    <w:rsid w:val="00B246B3"/>
    <w:rsid w:val="00B25BA8"/>
    <w:rsid w:val="00B25FF5"/>
    <w:rsid w:val="00B262A6"/>
    <w:rsid w:val="00B262DC"/>
    <w:rsid w:val="00B264B2"/>
    <w:rsid w:val="00B2676C"/>
    <w:rsid w:val="00B26B7D"/>
    <w:rsid w:val="00B26CAC"/>
    <w:rsid w:val="00B26E69"/>
    <w:rsid w:val="00B2761D"/>
    <w:rsid w:val="00B27DC6"/>
    <w:rsid w:val="00B30581"/>
    <w:rsid w:val="00B30B4D"/>
    <w:rsid w:val="00B30C17"/>
    <w:rsid w:val="00B31CFF"/>
    <w:rsid w:val="00B3233D"/>
    <w:rsid w:val="00B32405"/>
    <w:rsid w:val="00B32C30"/>
    <w:rsid w:val="00B32C63"/>
    <w:rsid w:val="00B32CE7"/>
    <w:rsid w:val="00B33833"/>
    <w:rsid w:val="00B33A3C"/>
    <w:rsid w:val="00B34253"/>
    <w:rsid w:val="00B34790"/>
    <w:rsid w:val="00B34B81"/>
    <w:rsid w:val="00B34F86"/>
    <w:rsid w:val="00B355F9"/>
    <w:rsid w:val="00B35CEE"/>
    <w:rsid w:val="00B3603C"/>
    <w:rsid w:val="00B36526"/>
    <w:rsid w:val="00B36978"/>
    <w:rsid w:val="00B36E07"/>
    <w:rsid w:val="00B41CD1"/>
    <w:rsid w:val="00B41DAF"/>
    <w:rsid w:val="00B4238C"/>
    <w:rsid w:val="00B42D2C"/>
    <w:rsid w:val="00B4402C"/>
    <w:rsid w:val="00B4430F"/>
    <w:rsid w:val="00B44DBC"/>
    <w:rsid w:val="00B44F8C"/>
    <w:rsid w:val="00B45947"/>
    <w:rsid w:val="00B46426"/>
    <w:rsid w:val="00B479D0"/>
    <w:rsid w:val="00B5025E"/>
    <w:rsid w:val="00B5217D"/>
    <w:rsid w:val="00B52E0C"/>
    <w:rsid w:val="00B53183"/>
    <w:rsid w:val="00B53706"/>
    <w:rsid w:val="00B539FD"/>
    <w:rsid w:val="00B54E2A"/>
    <w:rsid w:val="00B55CF4"/>
    <w:rsid w:val="00B55D0B"/>
    <w:rsid w:val="00B5600D"/>
    <w:rsid w:val="00B56243"/>
    <w:rsid w:val="00B5680D"/>
    <w:rsid w:val="00B56B4C"/>
    <w:rsid w:val="00B56CA7"/>
    <w:rsid w:val="00B5707D"/>
    <w:rsid w:val="00B577BC"/>
    <w:rsid w:val="00B57B3A"/>
    <w:rsid w:val="00B57F8A"/>
    <w:rsid w:val="00B57FBC"/>
    <w:rsid w:val="00B602DF"/>
    <w:rsid w:val="00B609F9"/>
    <w:rsid w:val="00B60C6B"/>
    <w:rsid w:val="00B610C2"/>
    <w:rsid w:val="00B61941"/>
    <w:rsid w:val="00B61DC3"/>
    <w:rsid w:val="00B62694"/>
    <w:rsid w:val="00B62CD5"/>
    <w:rsid w:val="00B62DBB"/>
    <w:rsid w:val="00B63286"/>
    <w:rsid w:val="00B63651"/>
    <w:rsid w:val="00B63698"/>
    <w:rsid w:val="00B63B1B"/>
    <w:rsid w:val="00B641C4"/>
    <w:rsid w:val="00B6423B"/>
    <w:rsid w:val="00B64AFC"/>
    <w:rsid w:val="00B650F0"/>
    <w:rsid w:val="00B6563F"/>
    <w:rsid w:val="00B65D6A"/>
    <w:rsid w:val="00B6611A"/>
    <w:rsid w:val="00B665F9"/>
    <w:rsid w:val="00B67087"/>
    <w:rsid w:val="00B672CF"/>
    <w:rsid w:val="00B6784D"/>
    <w:rsid w:val="00B71788"/>
    <w:rsid w:val="00B71914"/>
    <w:rsid w:val="00B71CD3"/>
    <w:rsid w:val="00B728C9"/>
    <w:rsid w:val="00B73009"/>
    <w:rsid w:val="00B7323F"/>
    <w:rsid w:val="00B73352"/>
    <w:rsid w:val="00B734C6"/>
    <w:rsid w:val="00B73704"/>
    <w:rsid w:val="00B73B9B"/>
    <w:rsid w:val="00B74B1B"/>
    <w:rsid w:val="00B756E3"/>
    <w:rsid w:val="00B759DB"/>
    <w:rsid w:val="00B760A3"/>
    <w:rsid w:val="00B76796"/>
    <w:rsid w:val="00B7693A"/>
    <w:rsid w:val="00B7732F"/>
    <w:rsid w:val="00B77B56"/>
    <w:rsid w:val="00B81092"/>
    <w:rsid w:val="00B81588"/>
    <w:rsid w:val="00B815CE"/>
    <w:rsid w:val="00B81794"/>
    <w:rsid w:val="00B82DB3"/>
    <w:rsid w:val="00B83ADB"/>
    <w:rsid w:val="00B83B74"/>
    <w:rsid w:val="00B83C2E"/>
    <w:rsid w:val="00B83D8A"/>
    <w:rsid w:val="00B84408"/>
    <w:rsid w:val="00B84D3E"/>
    <w:rsid w:val="00B85373"/>
    <w:rsid w:val="00B855E5"/>
    <w:rsid w:val="00B86010"/>
    <w:rsid w:val="00B86193"/>
    <w:rsid w:val="00B8646D"/>
    <w:rsid w:val="00B90835"/>
    <w:rsid w:val="00B90992"/>
    <w:rsid w:val="00B91DC9"/>
    <w:rsid w:val="00B91FB4"/>
    <w:rsid w:val="00B9212C"/>
    <w:rsid w:val="00B9296B"/>
    <w:rsid w:val="00B92B29"/>
    <w:rsid w:val="00B92EA9"/>
    <w:rsid w:val="00B92EE1"/>
    <w:rsid w:val="00B93630"/>
    <w:rsid w:val="00B941B3"/>
    <w:rsid w:val="00B953C5"/>
    <w:rsid w:val="00B95B3F"/>
    <w:rsid w:val="00B96059"/>
    <w:rsid w:val="00B9691C"/>
    <w:rsid w:val="00B96A3C"/>
    <w:rsid w:val="00BA0B4F"/>
    <w:rsid w:val="00BA161C"/>
    <w:rsid w:val="00BA1C86"/>
    <w:rsid w:val="00BA1FAD"/>
    <w:rsid w:val="00BA200F"/>
    <w:rsid w:val="00BA2089"/>
    <w:rsid w:val="00BA2BC0"/>
    <w:rsid w:val="00BA4FD5"/>
    <w:rsid w:val="00BA577F"/>
    <w:rsid w:val="00BA5968"/>
    <w:rsid w:val="00BA5FEE"/>
    <w:rsid w:val="00BA64C7"/>
    <w:rsid w:val="00BB00A1"/>
    <w:rsid w:val="00BB040E"/>
    <w:rsid w:val="00BB0C34"/>
    <w:rsid w:val="00BB0E10"/>
    <w:rsid w:val="00BB1BCF"/>
    <w:rsid w:val="00BB1F93"/>
    <w:rsid w:val="00BB2947"/>
    <w:rsid w:val="00BB3F4C"/>
    <w:rsid w:val="00BB5586"/>
    <w:rsid w:val="00BB5A0E"/>
    <w:rsid w:val="00BB5DF1"/>
    <w:rsid w:val="00BB6579"/>
    <w:rsid w:val="00BB7D05"/>
    <w:rsid w:val="00BC0561"/>
    <w:rsid w:val="00BC0934"/>
    <w:rsid w:val="00BC0BEE"/>
    <w:rsid w:val="00BC1537"/>
    <w:rsid w:val="00BC1641"/>
    <w:rsid w:val="00BC1D4A"/>
    <w:rsid w:val="00BC2FD1"/>
    <w:rsid w:val="00BC33F8"/>
    <w:rsid w:val="00BC3722"/>
    <w:rsid w:val="00BC3839"/>
    <w:rsid w:val="00BC38B5"/>
    <w:rsid w:val="00BC4516"/>
    <w:rsid w:val="00BC4778"/>
    <w:rsid w:val="00BC47E4"/>
    <w:rsid w:val="00BC5456"/>
    <w:rsid w:val="00BC60AB"/>
    <w:rsid w:val="00BC6204"/>
    <w:rsid w:val="00BC7B7F"/>
    <w:rsid w:val="00BC7D1E"/>
    <w:rsid w:val="00BD002B"/>
    <w:rsid w:val="00BD097E"/>
    <w:rsid w:val="00BD1D35"/>
    <w:rsid w:val="00BD1DE7"/>
    <w:rsid w:val="00BD2289"/>
    <w:rsid w:val="00BD2F91"/>
    <w:rsid w:val="00BD4A9A"/>
    <w:rsid w:val="00BD536B"/>
    <w:rsid w:val="00BD552B"/>
    <w:rsid w:val="00BD5AA5"/>
    <w:rsid w:val="00BD6656"/>
    <w:rsid w:val="00BE026A"/>
    <w:rsid w:val="00BE0D1B"/>
    <w:rsid w:val="00BE1446"/>
    <w:rsid w:val="00BE15A6"/>
    <w:rsid w:val="00BE16E0"/>
    <w:rsid w:val="00BE191E"/>
    <w:rsid w:val="00BE1D92"/>
    <w:rsid w:val="00BE22F8"/>
    <w:rsid w:val="00BE326C"/>
    <w:rsid w:val="00BE39DD"/>
    <w:rsid w:val="00BE4765"/>
    <w:rsid w:val="00BE5CBA"/>
    <w:rsid w:val="00BE67FA"/>
    <w:rsid w:val="00BE699E"/>
    <w:rsid w:val="00BE7278"/>
    <w:rsid w:val="00BE7E73"/>
    <w:rsid w:val="00BF0815"/>
    <w:rsid w:val="00BF09DE"/>
    <w:rsid w:val="00BF0FDA"/>
    <w:rsid w:val="00BF1033"/>
    <w:rsid w:val="00BF22A1"/>
    <w:rsid w:val="00BF2644"/>
    <w:rsid w:val="00BF38AC"/>
    <w:rsid w:val="00BF3D8E"/>
    <w:rsid w:val="00BF3F3A"/>
    <w:rsid w:val="00BF4596"/>
    <w:rsid w:val="00BF45FF"/>
    <w:rsid w:val="00BF48F3"/>
    <w:rsid w:val="00BF5288"/>
    <w:rsid w:val="00BF578B"/>
    <w:rsid w:val="00BF59EA"/>
    <w:rsid w:val="00BF5BFF"/>
    <w:rsid w:val="00BF60EA"/>
    <w:rsid w:val="00BF633C"/>
    <w:rsid w:val="00BF70AA"/>
    <w:rsid w:val="00BF7103"/>
    <w:rsid w:val="00BF72EA"/>
    <w:rsid w:val="00BF73FB"/>
    <w:rsid w:val="00BF74DB"/>
    <w:rsid w:val="00C00047"/>
    <w:rsid w:val="00C002CE"/>
    <w:rsid w:val="00C01C12"/>
    <w:rsid w:val="00C01E89"/>
    <w:rsid w:val="00C02040"/>
    <w:rsid w:val="00C0231A"/>
    <w:rsid w:val="00C03A80"/>
    <w:rsid w:val="00C03ECC"/>
    <w:rsid w:val="00C040EF"/>
    <w:rsid w:val="00C044F5"/>
    <w:rsid w:val="00C04A52"/>
    <w:rsid w:val="00C05241"/>
    <w:rsid w:val="00C05259"/>
    <w:rsid w:val="00C05E26"/>
    <w:rsid w:val="00C06565"/>
    <w:rsid w:val="00C0680D"/>
    <w:rsid w:val="00C06DA7"/>
    <w:rsid w:val="00C06FFD"/>
    <w:rsid w:val="00C10258"/>
    <w:rsid w:val="00C113B0"/>
    <w:rsid w:val="00C117BB"/>
    <w:rsid w:val="00C119D4"/>
    <w:rsid w:val="00C11CF0"/>
    <w:rsid w:val="00C13976"/>
    <w:rsid w:val="00C139A3"/>
    <w:rsid w:val="00C139A9"/>
    <w:rsid w:val="00C140A3"/>
    <w:rsid w:val="00C14148"/>
    <w:rsid w:val="00C14299"/>
    <w:rsid w:val="00C14548"/>
    <w:rsid w:val="00C1463F"/>
    <w:rsid w:val="00C14D11"/>
    <w:rsid w:val="00C14E6C"/>
    <w:rsid w:val="00C15419"/>
    <w:rsid w:val="00C15864"/>
    <w:rsid w:val="00C16708"/>
    <w:rsid w:val="00C16C3E"/>
    <w:rsid w:val="00C16CC5"/>
    <w:rsid w:val="00C17C69"/>
    <w:rsid w:val="00C2024D"/>
    <w:rsid w:val="00C20AFC"/>
    <w:rsid w:val="00C221C1"/>
    <w:rsid w:val="00C22912"/>
    <w:rsid w:val="00C22B22"/>
    <w:rsid w:val="00C2352C"/>
    <w:rsid w:val="00C23546"/>
    <w:rsid w:val="00C23A5D"/>
    <w:rsid w:val="00C23ADA"/>
    <w:rsid w:val="00C2429E"/>
    <w:rsid w:val="00C25034"/>
    <w:rsid w:val="00C2545C"/>
    <w:rsid w:val="00C2630E"/>
    <w:rsid w:val="00C267A2"/>
    <w:rsid w:val="00C26BDD"/>
    <w:rsid w:val="00C27E04"/>
    <w:rsid w:val="00C30A7F"/>
    <w:rsid w:val="00C3132E"/>
    <w:rsid w:val="00C3139C"/>
    <w:rsid w:val="00C31C2E"/>
    <w:rsid w:val="00C3231C"/>
    <w:rsid w:val="00C3260A"/>
    <w:rsid w:val="00C32948"/>
    <w:rsid w:val="00C32A16"/>
    <w:rsid w:val="00C32A39"/>
    <w:rsid w:val="00C334BB"/>
    <w:rsid w:val="00C34964"/>
    <w:rsid w:val="00C352EE"/>
    <w:rsid w:val="00C35C0F"/>
    <w:rsid w:val="00C36920"/>
    <w:rsid w:val="00C36D2D"/>
    <w:rsid w:val="00C40398"/>
    <w:rsid w:val="00C40C19"/>
    <w:rsid w:val="00C40CDB"/>
    <w:rsid w:val="00C40FD9"/>
    <w:rsid w:val="00C41962"/>
    <w:rsid w:val="00C4205B"/>
    <w:rsid w:val="00C43F43"/>
    <w:rsid w:val="00C44726"/>
    <w:rsid w:val="00C44EEE"/>
    <w:rsid w:val="00C45040"/>
    <w:rsid w:val="00C45361"/>
    <w:rsid w:val="00C45E35"/>
    <w:rsid w:val="00C4677F"/>
    <w:rsid w:val="00C46A34"/>
    <w:rsid w:val="00C47FCB"/>
    <w:rsid w:val="00C5055C"/>
    <w:rsid w:val="00C506BD"/>
    <w:rsid w:val="00C50E43"/>
    <w:rsid w:val="00C516DE"/>
    <w:rsid w:val="00C51DB9"/>
    <w:rsid w:val="00C51F26"/>
    <w:rsid w:val="00C5341E"/>
    <w:rsid w:val="00C53B1A"/>
    <w:rsid w:val="00C53C26"/>
    <w:rsid w:val="00C57013"/>
    <w:rsid w:val="00C570A5"/>
    <w:rsid w:val="00C61348"/>
    <w:rsid w:val="00C61EA9"/>
    <w:rsid w:val="00C623CC"/>
    <w:rsid w:val="00C6284B"/>
    <w:rsid w:val="00C6345B"/>
    <w:rsid w:val="00C63B5F"/>
    <w:rsid w:val="00C63DBD"/>
    <w:rsid w:val="00C646AF"/>
    <w:rsid w:val="00C64FF1"/>
    <w:rsid w:val="00C6525C"/>
    <w:rsid w:val="00C65396"/>
    <w:rsid w:val="00C65BAE"/>
    <w:rsid w:val="00C65E93"/>
    <w:rsid w:val="00C66313"/>
    <w:rsid w:val="00C66385"/>
    <w:rsid w:val="00C701E6"/>
    <w:rsid w:val="00C71523"/>
    <w:rsid w:val="00C7173F"/>
    <w:rsid w:val="00C7235F"/>
    <w:rsid w:val="00C7245C"/>
    <w:rsid w:val="00C728E2"/>
    <w:rsid w:val="00C728FA"/>
    <w:rsid w:val="00C72B3F"/>
    <w:rsid w:val="00C72DFF"/>
    <w:rsid w:val="00C73456"/>
    <w:rsid w:val="00C73A98"/>
    <w:rsid w:val="00C73FF6"/>
    <w:rsid w:val="00C74685"/>
    <w:rsid w:val="00C767DE"/>
    <w:rsid w:val="00C77273"/>
    <w:rsid w:val="00C806D2"/>
    <w:rsid w:val="00C80738"/>
    <w:rsid w:val="00C80A28"/>
    <w:rsid w:val="00C80ADE"/>
    <w:rsid w:val="00C810F1"/>
    <w:rsid w:val="00C8117C"/>
    <w:rsid w:val="00C8238B"/>
    <w:rsid w:val="00C82411"/>
    <w:rsid w:val="00C8242F"/>
    <w:rsid w:val="00C82B3D"/>
    <w:rsid w:val="00C844CE"/>
    <w:rsid w:val="00C8462A"/>
    <w:rsid w:val="00C849F4"/>
    <w:rsid w:val="00C855CB"/>
    <w:rsid w:val="00C8580B"/>
    <w:rsid w:val="00C868F9"/>
    <w:rsid w:val="00C86F02"/>
    <w:rsid w:val="00C875B8"/>
    <w:rsid w:val="00C87A68"/>
    <w:rsid w:val="00C90F69"/>
    <w:rsid w:val="00C910AC"/>
    <w:rsid w:val="00C912FD"/>
    <w:rsid w:val="00C91E75"/>
    <w:rsid w:val="00C922CB"/>
    <w:rsid w:val="00C928D0"/>
    <w:rsid w:val="00C93083"/>
    <w:rsid w:val="00C931FB"/>
    <w:rsid w:val="00C93663"/>
    <w:rsid w:val="00C93DAF"/>
    <w:rsid w:val="00C93EFC"/>
    <w:rsid w:val="00C9481E"/>
    <w:rsid w:val="00C9524D"/>
    <w:rsid w:val="00C95845"/>
    <w:rsid w:val="00C97F93"/>
    <w:rsid w:val="00CA014A"/>
    <w:rsid w:val="00CA019E"/>
    <w:rsid w:val="00CA0227"/>
    <w:rsid w:val="00CA08CA"/>
    <w:rsid w:val="00CA11BD"/>
    <w:rsid w:val="00CA1225"/>
    <w:rsid w:val="00CA14CA"/>
    <w:rsid w:val="00CA2368"/>
    <w:rsid w:val="00CA23D5"/>
    <w:rsid w:val="00CA2563"/>
    <w:rsid w:val="00CA34F2"/>
    <w:rsid w:val="00CA361B"/>
    <w:rsid w:val="00CA3822"/>
    <w:rsid w:val="00CA3F8E"/>
    <w:rsid w:val="00CA3F9E"/>
    <w:rsid w:val="00CA449B"/>
    <w:rsid w:val="00CA5B28"/>
    <w:rsid w:val="00CA61DE"/>
    <w:rsid w:val="00CA7474"/>
    <w:rsid w:val="00CA7AC9"/>
    <w:rsid w:val="00CB0038"/>
    <w:rsid w:val="00CB0200"/>
    <w:rsid w:val="00CB043B"/>
    <w:rsid w:val="00CB0BA9"/>
    <w:rsid w:val="00CB0FCD"/>
    <w:rsid w:val="00CB1063"/>
    <w:rsid w:val="00CB1425"/>
    <w:rsid w:val="00CB16A1"/>
    <w:rsid w:val="00CB1957"/>
    <w:rsid w:val="00CB21D7"/>
    <w:rsid w:val="00CB2381"/>
    <w:rsid w:val="00CB2DAD"/>
    <w:rsid w:val="00CB3462"/>
    <w:rsid w:val="00CB471E"/>
    <w:rsid w:val="00CB5F47"/>
    <w:rsid w:val="00CB69E0"/>
    <w:rsid w:val="00CB7243"/>
    <w:rsid w:val="00CC0954"/>
    <w:rsid w:val="00CC14CA"/>
    <w:rsid w:val="00CC1869"/>
    <w:rsid w:val="00CC1C64"/>
    <w:rsid w:val="00CC1E1B"/>
    <w:rsid w:val="00CC225A"/>
    <w:rsid w:val="00CC266A"/>
    <w:rsid w:val="00CC2BA2"/>
    <w:rsid w:val="00CC2ED8"/>
    <w:rsid w:val="00CC2F1B"/>
    <w:rsid w:val="00CC306D"/>
    <w:rsid w:val="00CC3776"/>
    <w:rsid w:val="00CC394D"/>
    <w:rsid w:val="00CC3A6F"/>
    <w:rsid w:val="00CC3D45"/>
    <w:rsid w:val="00CC478C"/>
    <w:rsid w:val="00CC504F"/>
    <w:rsid w:val="00CC5B4B"/>
    <w:rsid w:val="00CC6072"/>
    <w:rsid w:val="00CC73BC"/>
    <w:rsid w:val="00CC792C"/>
    <w:rsid w:val="00CD08B1"/>
    <w:rsid w:val="00CD0B63"/>
    <w:rsid w:val="00CD1790"/>
    <w:rsid w:val="00CD1DBC"/>
    <w:rsid w:val="00CD215A"/>
    <w:rsid w:val="00CD241D"/>
    <w:rsid w:val="00CD26CF"/>
    <w:rsid w:val="00CD31AD"/>
    <w:rsid w:val="00CD4812"/>
    <w:rsid w:val="00CD4A67"/>
    <w:rsid w:val="00CD5CEB"/>
    <w:rsid w:val="00CD62A2"/>
    <w:rsid w:val="00CD62B5"/>
    <w:rsid w:val="00CD632D"/>
    <w:rsid w:val="00CD7735"/>
    <w:rsid w:val="00CD78AF"/>
    <w:rsid w:val="00CE0609"/>
    <w:rsid w:val="00CE1306"/>
    <w:rsid w:val="00CE1685"/>
    <w:rsid w:val="00CE1D57"/>
    <w:rsid w:val="00CE28E1"/>
    <w:rsid w:val="00CE294B"/>
    <w:rsid w:val="00CE31F2"/>
    <w:rsid w:val="00CE3A8F"/>
    <w:rsid w:val="00CE474B"/>
    <w:rsid w:val="00CE65E7"/>
    <w:rsid w:val="00CE67F1"/>
    <w:rsid w:val="00CE6B38"/>
    <w:rsid w:val="00CE71DD"/>
    <w:rsid w:val="00CF01FF"/>
    <w:rsid w:val="00CF045D"/>
    <w:rsid w:val="00CF0611"/>
    <w:rsid w:val="00CF18F8"/>
    <w:rsid w:val="00CF1A06"/>
    <w:rsid w:val="00CF1E45"/>
    <w:rsid w:val="00CF3B1F"/>
    <w:rsid w:val="00CF4572"/>
    <w:rsid w:val="00CF51E1"/>
    <w:rsid w:val="00CF5949"/>
    <w:rsid w:val="00CF5DC8"/>
    <w:rsid w:val="00CF5E9C"/>
    <w:rsid w:val="00CF62AE"/>
    <w:rsid w:val="00CF69AD"/>
    <w:rsid w:val="00CF71DB"/>
    <w:rsid w:val="00CF7574"/>
    <w:rsid w:val="00CF7984"/>
    <w:rsid w:val="00CF7A8D"/>
    <w:rsid w:val="00D00371"/>
    <w:rsid w:val="00D0047B"/>
    <w:rsid w:val="00D0073F"/>
    <w:rsid w:val="00D01D43"/>
    <w:rsid w:val="00D01E07"/>
    <w:rsid w:val="00D04599"/>
    <w:rsid w:val="00D0539B"/>
    <w:rsid w:val="00D05B22"/>
    <w:rsid w:val="00D05CE4"/>
    <w:rsid w:val="00D05E6B"/>
    <w:rsid w:val="00D06562"/>
    <w:rsid w:val="00D0673C"/>
    <w:rsid w:val="00D06FC9"/>
    <w:rsid w:val="00D077A2"/>
    <w:rsid w:val="00D1020E"/>
    <w:rsid w:val="00D10704"/>
    <w:rsid w:val="00D10E65"/>
    <w:rsid w:val="00D115EC"/>
    <w:rsid w:val="00D11788"/>
    <w:rsid w:val="00D11C52"/>
    <w:rsid w:val="00D1270C"/>
    <w:rsid w:val="00D143EE"/>
    <w:rsid w:val="00D1489E"/>
    <w:rsid w:val="00D151BF"/>
    <w:rsid w:val="00D153DC"/>
    <w:rsid w:val="00D16400"/>
    <w:rsid w:val="00D16792"/>
    <w:rsid w:val="00D175C7"/>
    <w:rsid w:val="00D17737"/>
    <w:rsid w:val="00D17DF3"/>
    <w:rsid w:val="00D201E9"/>
    <w:rsid w:val="00D2047C"/>
    <w:rsid w:val="00D21998"/>
    <w:rsid w:val="00D22041"/>
    <w:rsid w:val="00D22097"/>
    <w:rsid w:val="00D2221A"/>
    <w:rsid w:val="00D22812"/>
    <w:rsid w:val="00D22815"/>
    <w:rsid w:val="00D23230"/>
    <w:rsid w:val="00D23740"/>
    <w:rsid w:val="00D2414A"/>
    <w:rsid w:val="00D24ACD"/>
    <w:rsid w:val="00D25596"/>
    <w:rsid w:val="00D3059D"/>
    <w:rsid w:val="00D31F24"/>
    <w:rsid w:val="00D32417"/>
    <w:rsid w:val="00D3328B"/>
    <w:rsid w:val="00D33462"/>
    <w:rsid w:val="00D33C13"/>
    <w:rsid w:val="00D35A86"/>
    <w:rsid w:val="00D35AA1"/>
    <w:rsid w:val="00D35FCB"/>
    <w:rsid w:val="00D360BB"/>
    <w:rsid w:val="00D3702B"/>
    <w:rsid w:val="00D37342"/>
    <w:rsid w:val="00D377D5"/>
    <w:rsid w:val="00D377E4"/>
    <w:rsid w:val="00D37ADF"/>
    <w:rsid w:val="00D37FC0"/>
    <w:rsid w:val="00D41B70"/>
    <w:rsid w:val="00D4263F"/>
    <w:rsid w:val="00D429C8"/>
    <w:rsid w:val="00D439F4"/>
    <w:rsid w:val="00D44029"/>
    <w:rsid w:val="00D442FE"/>
    <w:rsid w:val="00D4457C"/>
    <w:rsid w:val="00D44E84"/>
    <w:rsid w:val="00D44EF0"/>
    <w:rsid w:val="00D45112"/>
    <w:rsid w:val="00D4519E"/>
    <w:rsid w:val="00D453C0"/>
    <w:rsid w:val="00D45955"/>
    <w:rsid w:val="00D45F54"/>
    <w:rsid w:val="00D46B47"/>
    <w:rsid w:val="00D4746F"/>
    <w:rsid w:val="00D476FC"/>
    <w:rsid w:val="00D52510"/>
    <w:rsid w:val="00D52B6C"/>
    <w:rsid w:val="00D533E3"/>
    <w:rsid w:val="00D53669"/>
    <w:rsid w:val="00D56763"/>
    <w:rsid w:val="00D56C38"/>
    <w:rsid w:val="00D570CF"/>
    <w:rsid w:val="00D574C9"/>
    <w:rsid w:val="00D600BC"/>
    <w:rsid w:val="00D603FC"/>
    <w:rsid w:val="00D60F19"/>
    <w:rsid w:val="00D61070"/>
    <w:rsid w:val="00D62B01"/>
    <w:rsid w:val="00D62B25"/>
    <w:rsid w:val="00D6322E"/>
    <w:rsid w:val="00D633D7"/>
    <w:rsid w:val="00D63A78"/>
    <w:rsid w:val="00D63D85"/>
    <w:rsid w:val="00D641D7"/>
    <w:rsid w:val="00D65ECC"/>
    <w:rsid w:val="00D670D4"/>
    <w:rsid w:val="00D675E0"/>
    <w:rsid w:val="00D67FC8"/>
    <w:rsid w:val="00D70335"/>
    <w:rsid w:val="00D706B1"/>
    <w:rsid w:val="00D71115"/>
    <w:rsid w:val="00D71537"/>
    <w:rsid w:val="00D7156B"/>
    <w:rsid w:val="00D718C0"/>
    <w:rsid w:val="00D718F6"/>
    <w:rsid w:val="00D71AB6"/>
    <w:rsid w:val="00D7227C"/>
    <w:rsid w:val="00D7244F"/>
    <w:rsid w:val="00D72519"/>
    <w:rsid w:val="00D7266E"/>
    <w:rsid w:val="00D72D1F"/>
    <w:rsid w:val="00D72D5E"/>
    <w:rsid w:val="00D72F9C"/>
    <w:rsid w:val="00D7365C"/>
    <w:rsid w:val="00D73776"/>
    <w:rsid w:val="00D75E63"/>
    <w:rsid w:val="00D76141"/>
    <w:rsid w:val="00D76480"/>
    <w:rsid w:val="00D76A03"/>
    <w:rsid w:val="00D773CA"/>
    <w:rsid w:val="00D77F44"/>
    <w:rsid w:val="00D80753"/>
    <w:rsid w:val="00D81847"/>
    <w:rsid w:val="00D822EB"/>
    <w:rsid w:val="00D8231D"/>
    <w:rsid w:val="00D82364"/>
    <w:rsid w:val="00D82441"/>
    <w:rsid w:val="00D830EF"/>
    <w:rsid w:val="00D83B00"/>
    <w:rsid w:val="00D84251"/>
    <w:rsid w:val="00D84ACD"/>
    <w:rsid w:val="00D84B15"/>
    <w:rsid w:val="00D85173"/>
    <w:rsid w:val="00D851CE"/>
    <w:rsid w:val="00D86876"/>
    <w:rsid w:val="00D8727B"/>
    <w:rsid w:val="00D872DB"/>
    <w:rsid w:val="00D90B3D"/>
    <w:rsid w:val="00D91636"/>
    <w:rsid w:val="00D91CC0"/>
    <w:rsid w:val="00D9243A"/>
    <w:rsid w:val="00D92665"/>
    <w:rsid w:val="00D92713"/>
    <w:rsid w:val="00D92BC6"/>
    <w:rsid w:val="00D93594"/>
    <w:rsid w:val="00D936D0"/>
    <w:rsid w:val="00D9503B"/>
    <w:rsid w:val="00D95188"/>
    <w:rsid w:val="00D96858"/>
    <w:rsid w:val="00D971D4"/>
    <w:rsid w:val="00D9798D"/>
    <w:rsid w:val="00DA1AA0"/>
    <w:rsid w:val="00DA28AB"/>
    <w:rsid w:val="00DA294C"/>
    <w:rsid w:val="00DA2E5A"/>
    <w:rsid w:val="00DA30A2"/>
    <w:rsid w:val="00DA3129"/>
    <w:rsid w:val="00DA4C8A"/>
    <w:rsid w:val="00DA5702"/>
    <w:rsid w:val="00DA5B76"/>
    <w:rsid w:val="00DA69D6"/>
    <w:rsid w:val="00DA6C83"/>
    <w:rsid w:val="00DA6CC0"/>
    <w:rsid w:val="00DA708C"/>
    <w:rsid w:val="00DA759E"/>
    <w:rsid w:val="00DB030F"/>
    <w:rsid w:val="00DB1A8B"/>
    <w:rsid w:val="00DB1F27"/>
    <w:rsid w:val="00DB266E"/>
    <w:rsid w:val="00DB2B26"/>
    <w:rsid w:val="00DB2ECE"/>
    <w:rsid w:val="00DB3548"/>
    <w:rsid w:val="00DB3839"/>
    <w:rsid w:val="00DB39B5"/>
    <w:rsid w:val="00DB3A2B"/>
    <w:rsid w:val="00DB4397"/>
    <w:rsid w:val="00DB44D2"/>
    <w:rsid w:val="00DB4CE7"/>
    <w:rsid w:val="00DB53CE"/>
    <w:rsid w:val="00DB54CC"/>
    <w:rsid w:val="00DB581D"/>
    <w:rsid w:val="00DB6333"/>
    <w:rsid w:val="00DB6D20"/>
    <w:rsid w:val="00DB6DED"/>
    <w:rsid w:val="00DB6E78"/>
    <w:rsid w:val="00DB7656"/>
    <w:rsid w:val="00DB77BF"/>
    <w:rsid w:val="00DC0692"/>
    <w:rsid w:val="00DC0854"/>
    <w:rsid w:val="00DC086E"/>
    <w:rsid w:val="00DC0CAB"/>
    <w:rsid w:val="00DC15B7"/>
    <w:rsid w:val="00DC17D1"/>
    <w:rsid w:val="00DC186D"/>
    <w:rsid w:val="00DC1C3C"/>
    <w:rsid w:val="00DC21B3"/>
    <w:rsid w:val="00DC2AB0"/>
    <w:rsid w:val="00DC2F59"/>
    <w:rsid w:val="00DC33AC"/>
    <w:rsid w:val="00DC402F"/>
    <w:rsid w:val="00DC42AD"/>
    <w:rsid w:val="00DC43AD"/>
    <w:rsid w:val="00DC43E6"/>
    <w:rsid w:val="00DC452B"/>
    <w:rsid w:val="00DC467F"/>
    <w:rsid w:val="00DC4A02"/>
    <w:rsid w:val="00DC4A51"/>
    <w:rsid w:val="00DC4AFF"/>
    <w:rsid w:val="00DC4B62"/>
    <w:rsid w:val="00DC4D88"/>
    <w:rsid w:val="00DC4E99"/>
    <w:rsid w:val="00DC4F3D"/>
    <w:rsid w:val="00DC5253"/>
    <w:rsid w:val="00DC5C3A"/>
    <w:rsid w:val="00DC6165"/>
    <w:rsid w:val="00DC6EBC"/>
    <w:rsid w:val="00DC7CD4"/>
    <w:rsid w:val="00DD0D5E"/>
    <w:rsid w:val="00DD0F7A"/>
    <w:rsid w:val="00DD15F0"/>
    <w:rsid w:val="00DD1912"/>
    <w:rsid w:val="00DD22A0"/>
    <w:rsid w:val="00DD24A2"/>
    <w:rsid w:val="00DD276E"/>
    <w:rsid w:val="00DD2CB0"/>
    <w:rsid w:val="00DD2D58"/>
    <w:rsid w:val="00DD37BA"/>
    <w:rsid w:val="00DD37C9"/>
    <w:rsid w:val="00DD4CAC"/>
    <w:rsid w:val="00DD5365"/>
    <w:rsid w:val="00DD5D16"/>
    <w:rsid w:val="00DD5EE6"/>
    <w:rsid w:val="00DD6AA5"/>
    <w:rsid w:val="00DD6DA1"/>
    <w:rsid w:val="00DD7953"/>
    <w:rsid w:val="00DD7EF7"/>
    <w:rsid w:val="00DE0221"/>
    <w:rsid w:val="00DE0600"/>
    <w:rsid w:val="00DE19D0"/>
    <w:rsid w:val="00DE2A82"/>
    <w:rsid w:val="00DE2A94"/>
    <w:rsid w:val="00DE2B14"/>
    <w:rsid w:val="00DE2BF3"/>
    <w:rsid w:val="00DE2E07"/>
    <w:rsid w:val="00DE3E48"/>
    <w:rsid w:val="00DE57BF"/>
    <w:rsid w:val="00DE57D6"/>
    <w:rsid w:val="00DE5C60"/>
    <w:rsid w:val="00DE6ABD"/>
    <w:rsid w:val="00DE6C89"/>
    <w:rsid w:val="00DE764E"/>
    <w:rsid w:val="00DE7EC6"/>
    <w:rsid w:val="00DF026C"/>
    <w:rsid w:val="00DF0E4F"/>
    <w:rsid w:val="00DF0EF3"/>
    <w:rsid w:val="00DF14D7"/>
    <w:rsid w:val="00DF1A55"/>
    <w:rsid w:val="00DF1ADC"/>
    <w:rsid w:val="00DF1BE5"/>
    <w:rsid w:val="00DF2114"/>
    <w:rsid w:val="00DF2EA5"/>
    <w:rsid w:val="00DF3279"/>
    <w:rsid w:val="00DF3F7E"/>
    <w:rsid w:val="00DF431C"/>
    <w:rsid w:val="00DF436A"/>
    <w:rsid w:val="00DF4AD9"/>
    <w:rsid w:val="00DF4E0A"/>
    <w:rsid w:val="00DF4E7D"/>
    <w:rsid w:val="00DF55A3"/>
    <w:rsid w:val="00DF67EA"/>
    <w:rsid w:val="00DF746F"/>
    <w:rsid w:val="00DF7FE8"/>
    <w:rsid w:val="00E006EC"/>
    <w:rsid w:val="00E00BB3"/>
    <w:rsid w:val="00E02052"/>
    <w:rsid w:val="00E025FE"/>
    <w:rsid w:val="00E02E6F"/>
    <w:rsid w:val="00E0304E"/>
    <w:rsid w:val="00E032CB"/>
    <w:rsid w:val="00E03B18"/>
    <w:rsid w:val="00E04934"/>
    <w:rsid w:val="00E04A55"/>
    <w:rsid w:val="00E04B78"/>
    <w:rsid w:val="00E05FE0"/>
    <w:rsid w:val="00E0689D"/>
    <w:rsid w:val="00E06D0F"/>
    <w:rsid w:val="00E07913"/>
    <w:rsid w:val="00E1030A"/>
    <w:rsid w:val="00E10BBB"/>
    <w:rsid w:val="00E10D35"/>
    <w:rsid w:val="00E113A9"/>
    <w:rsid w:val="00E11439"/>
    <w:rsid w:val="00E1154B"/>
    <w:rsid w:val="00E11C31"/>
    <w:rsid w:val="00E122A3"/>
    <w:rsid w:val="00E1272C"/>
    <w:rsid w:val="00E12999"/>
    <w:rsid w:val="00E1315C"/>
    <w:rsid w:val="00E13D2E"/>
    <w:rsid w:val="00E14546"/>
    <w:rsid w:val="00E14766"/>
    <w:rsid w:val="00E14B5A"/>
    <w:rsid w:val="00E1595F"/>
    <w:rsid w:val="00E15C46"/>
    <w:rsid w:val="00E15E43"/>
    <w:rsid w:val="00E16217"/>
    <w:rsid w:val="00E16877"/>
    <w:rsid w:val="00E17692"/>
    <w:rsid w:val="00E178F4"/>
    <w:rsid w:val="00E204BE"/>
    <w:rsid w:val="00E21576"/>
    <w:rsid w:val="00E21EA4"/>
    <w:rsid w:val="00E21ED2"/>
    <w:rsid w:val="00E22399"/>
    <w:rsid w:val="00E22E90"/>
    <w:rsid w:val="00E239D6"/>
    <w:rsid w:val="00E23C9B"/>
    <w:rsid w:val="00E240D3"/>
    <w:rsid w:val="00E25098"/>
    <w:rsid w:val="00E255A4"/>
    <w:rsid w:val="00E25924"/>
    <w:rsid w:val="00E25D78"/>
    <w:rsid w:val="00E2604E"/>
    <w:rsid w:val="00E26426"/>
    <w:rsid w:val="00E26E27"/>
    <w:rsid w:val="00E27D50"/>
    <w:rsid w:val="00E30066"/>
    <w:rsid w:val="00E30120"/>
    <w:rsid w:val="00E3081D"/>
    <w:rsid w:val="00E31171"/>
    <w:rsid w:val="00E31431"/>
    <w:rsid w:val="00E31869"/>
    <w:rsid w:val="00E32425"/>
    <w:rsid w:val="00E32E60"/>
    <w:rsid w:val="00E333DE"/>
    <w:rsid w:val="00E333F4"/>
    <w:rsid w:val="00E35041"/>
    <w:rsid w:val="00E3552C"/>
    <w:rsid w:val="00E35932"/>
    <w:rsid w:val="00E35C78"/>
    <w:rsid w:val="00E364BC"/>
    <w:rsid w:val="00E36DFF"/>
    <w:rsid w:val="00E36EC6"/>
    <w:rsid w:val="00E405D8"/>
    <w:rsid w:val="00E40803"/>
    <w:rsid w:val="00E41504"/>
    <w:rsid w:val="00E41938"/>
    <w:rsid w:val="00E41A67"/>
    <w:rsid w:val="00E427BF"/>
    <w:rsid w:val="00E4312D"/>
    <w:rsid w:val="00E43AB4"/>
    <w:rsid w:val="00E43B91"/>
    <w:rsid w:val="00E43FF2"/>
    <w:rsid w:val="00E44793"/>
    <w:rsid w:val="00E4479A"/>
    <w:rsid w:val="00E44C57"/>
    <w:rsid w:val="00E45993"/>
    <w:rsid w:val="00E459F4"/>
    <w:rsid w:val="00E5031B"/>
    <w:rsid w:val="00E50C3F"/>
    <w:rsid w:val="00E50EA6"/>
    <w:rsid w:val="00E5222F"/>
    <w:rsid w:val="00E540A5"/>
    <w:rsid w:val="00E54217"/>
    <w:rsid w:val="00E54311"/>
    <w:rsid w:val="00E54A11"/>
    <w:rsid w:val="00E54D5C"/>
    <w:rsid w:val="00E54EE9"/>
    <w:rsid w:val="00E54F8A"/>
    <w:rsid w:val="00E54FA7"/>
    <w:rsid w:val="00E5529C"/>
    <w:rsid w:val="00E552D8"/>
    <w:rsid w:val="00E55383"/>
    <w:rsid w:val="00E555D5"/>
    <w:rsid w:val="00E55795"/>
    <w:rsid w:val="00E557AC"/>
    <w:rsid w:val="00E565FC"/>
    <w:rsid w:val="00E567FF"/>
    <w:rsid w:val="00E56C09"/>
    <w:rsid w:val="00E570E0"/>
    <w:rsid w:val="00E572CC"/>
    <w:rsid w:val="00E575DA"/>
    <w:rsid w:val="00E5784B"/>
    <w:rsid w:val="00E57DBC"/>
    <w:rsid w:val="00E61792"/>
    <w:rsid w:val="00E61860"/>
    <w:rsid w:val="00E62D3A"/>
    <w:rsid w:val="00E62DA3"/>
    <w:rsid w:val="00E639FA"/>
    <w:rsid w:val="00E63AD7"/>
    <w:rsid w:val="00E63BE4"/>
    <w:rsid w:val="00E64023"/>
    <w:rsid w:val="00E64B52"/>
    <w:rsid w:val="00E64F7E"/>
    <w:rsid w:val="00E650A0"/>
    <w:rsid w:val="00E6655F"/>
    <w:rsid w:val="00E673D7"/>
    <w:rsid w:val="00E6750F"/>
    <w:rsid w:val="00E67897"/>
    <w:rsid w:val="00E67A18"/>
    <w:rsid w:val="00E67AB0"/>
    <w:rsid w:val="00E70402"/>
    <w:rsid w:val="00E70A56"/>
    <w:rsid w:val="00E718D7"/>
    <w:rsid w:val="00E71B4A"/>
    <w:rsid w:val="00E71D1B"/>
    <w:rsid w:val="00E71EE3"/>
    <w:rsid w:val="00E71EEC"/>
    <w:rsid w:val="00E72707"/>
    <w:rsid w:val="00E72FF1"/>
    <w:rsid w:val="00E740BC"/>
    <w:rsid w:val="00E74572"/>
    <w:rsid w:val="00E76281"/>
    <w:rsid w:val="00E7668B"/>
    <w:rsid w:val="00E77231"/>
    <w:rsid w:val="00E77A06"/>
    <w:rsid w:val="00E77BE0"/>
    <w:rsid w:val="00E80555"/>
    <w:rsid w:val="00E80AD3"/>
    <w:rsid w:val="00E828DE"/>
    <w:rsid w:val="00E8351C"/>
    <w:rsid w:val="00E83865"/>
    <w:rsid w:val="00E83C82"/>
    <w:rsid w:val="00E842C3"/>
    <w:rsid w:val="00E8439B"/>
    <w:rsid w:val="00E8467C"/>
    <w:rsid w:val="00E84819"/>
    <w:rsid w:val="00E849DB"/>
    <w:rsid w:val="00E850FB"/>
    <w:rsid w:val="00E852AD"/>
    <w:rsid w:val="00E85BEB"/>
    <w:rsid w:val="00E8638F"/>
    <w:rsid w:val="00E86D6B"/>
    <w:rsid w:val="00E87151"/>
    <w:rsid w:val="00E8740A"/>
    <w:rsid w:val="00E87975"/>
    <w:rsid w:val="00E87D9D"/>
    <w:rsid w:val="00E90366"/>
    <w:rsid w:val="00E906AB"/>
    <w:rsid w:val="00E90A26"/>
    <w:rsid w:val="00E93299"/>
    <w:rsid w:val="00E942A9"/>
    <w:rsid w:val="00E94CFA"/>
    <w:rsid w:val="00E94ED8"/>
    <w:rsid w:val="00E961B0"/>
    <w:rsid w:val="00E9766B"/>
    <w:rsid w:val="00EA021A"/>
    <w:rsid w:val="00EA168E"/>
    <w:rsid w:val="00EA19D8"/>
    <w:rsid w:val="00EA27F0"/>
    <w:rsid w:val="00EA2B0E"/>
    <w:rsid w:val="00EA3706"/>
    <w:rsid w:val="00EA384F"/>
    <w:rsid w:val="00EA3E88"/>
    <w:rsid w:val="00EA4A0A"/>
    <w:rsid w:val="00EA4A92"/>
    <w:rsid w:val="00EA4BEE"/>
    <w:rsid w:val="00EA4E4A"/>
    <w:rsid w:val="00EA508D"/>
    <w:rsid w:val="00EA5A89"/>
    <w:rsid w:val="00EA5C2C"/>
    <w:rsid w:val="00EA5C53"/>
    <w:rsid w:val="00EA634C"/>
    <w:rsid w:val="00EA6676"/>
    <w:rsid w:val="00EA6A09"/>
    <w:rsid w:val="00EA6B0F"/>
    <w:rsid w:val="00EA6FDA"/>
    <w:rsid w:val="00EA720D"/>
    <w:rsid w:val="00EB069E"/>
    <w:rsid w:val="00EB16BA"/>
    <w:rsid w:val="00EB2115"/>
    <w:rsid w:val="00EB23B2"/>
    <w:rsid w:val="00EB2B8B"/>
    <w:rsid w:val="00EB2CA8"/>
    <w:rsid w:val="00EB2D05"/>
    <w:rsid w:val="00EB3E5D"/>
    <w:rsid w:val="00EB5A55"/>
    <w:rsid w:val="00EB5B57"/>
    <w:rsid w:val="00EB5EFF"/>
    <w:rsid w:val="00EB5FAC"/>
    <w:rsid w:val="00EB6586"/>
    <w:rsid w:val="00EB6C3C"/>
    <w:rsid w:val="00EB6DDC"/>
    <w:rsid w:val="00EB7A17"/>
    <w:rsid w:val="00EB7AB8"/>
    <w:rsid w:val="00EC09A6"/>
    <w:rsid w:val="00EC09C9"/>
    <w:rsid w:val="00EC0CF3"/>
    <w:rsid w:val="00EC0D21"/>
    <w:rsid w:val="00EC1F88"/>
    <w:rsid w:val="00EC21E9"/>
    <w:rsid w:val="00EC2A20"/>
    <w:rsid w:val="00EC3558"/>
    <w:rsid w:val="00EC41B9"/>
    <w:rsid w:val="00EC438D"/>
    <w:rsid w:val="00EC5FFE"/>
    <w:rsid w:val="00EC6D69"/>
    <w:rsid w:val="00EC7657"/>
    <w:rsid w:val="00EC7CEA"/>
    <w:rsid w:val="00EC7F96"/>
    <w:rsid w:val="00ED132A"/>
    <w:rsid w:val="00ED163F"/>
    <w:rsid w:val="00ED247C"/>
    <w:rsid w:val="00ED2AED"/>
    <w:rsid w:val="00ED313A"/>
    <w:rsid w:val="00ED364C"/>
    <w:rsid w:val="00ED37D7"/>
    <w:rsid w:val="00ED44A1"/>
    <w:rsid w:val="00ED45D6"/>
    <w:rsid w:val="00ED508D"/>
    <w:rsid w:val="00ED52C1"/>
    <w:rsid w:val="00EE1146"/>
    <w:rsid w:val="00EE1511"/>
    <w:rsid w:val="00EE1B0A"/>
    <w:rsid w:val="00EE1B86"/>
    <w:rsid w:val="00EE225F"/>
    <w:rsid w:val="00EE285C"/>
    <w:rsid w:val="00EE4A69"/>
    <w:rsid w:val="00EE4C18"/>
    <w:rsid w:val="00EE4E25"/>
    <w:rsid w:val="00EE6A0D"/>
    <w:rsid w:val="00EE707F"/>
    <w:rsid w:val="00EE79B1"/>
    <w:rsid w:val="00EF0A7A"/>
    <w:rsid w:val="00EF1316"/>
    <w:rsid w:val="00EF21D7"/>
    <w:rsid w:val="00EF2B6E"/>
    <w:rsid w:val="00EF2C90"/>
    <w:rsid w:val="00EF2DCF"/>
    <w:rsid w:val="00EF3B3C"/>
    <w:rsid w:val="00EF44B9"/>
    <w:rsid w:val="00EF5A48"/>
    <w:rsid w:val="00EF5E99"/>
    <w:rsid w:val="00EF606D"/>
    <w:rsid w:val="00EF60D9"/>
    <w:rsid w:val="00EF65F4"/>
    <w:rsid w:val="00F000DB"/>
    <w:rsid w:val="00F0091C"/>
    <w:rsid w:val="00F00E24"/>
    <w:rsid w:val="00F02BBB"/>
    <w:rsid w:val="00F04CFB"/>
    <w:rsid w:val="00F056BA"/>
    <w:rsid w:val="00F05C08"/>
    <w:rsid w:val="00F05C2B"/>
    <w:rsid w:val="00F0685B"/>
    <w:rsid w:val="00F06F63"/>
    <w:rsid w:val="00F0715B"/>
    <w:rsid w:val="00F07567"/>
    <w:rsid w:val="00F10535"/>
    <w:rsid w:val="00F10541"/>
    <w:rsid w:val="00F10991"/>
    <w:rsid w:val="00F11504"/>
    <w:rsid w:val="00F116D6"/>
    <w:rsid w:val="00F121CB"/>
    <w:rsid w:val="00F1243A"/>
    <w:rsid w:val="00F12556"/>
    <w:rsid w:val="00F1276B"/>
    <w:rsid w:val="00F1285C"/>
    <w:rsid w:val="00F12E48"/>
    <w:rsid w:val="00F13358"/>
    <w:rsid w:val="00F1357C"/>
    <w:rsid w:val="00F13C76"/>
    <w:rsid w:val="00F15EF8"/>
    <w:rsid w:val="00F160FB"/>
    <w:rsid w:val="00F1689C"/>
    <w:rsid w:val="00F16925"/>
    <w:rsid w:val="00F16E18"/>
    <w:rsid w:val="00F17A66"/>
    <w:rsid w:val="00F20307"/>
    <w:rsid w:val="00F20705"/>
    <w:rsid w:val="00F2093D"/>
    <w:rsid w:val="00F20D10"/>
    <w:rsid w:val="00F21041"/>
    <w:rsid w:val="00F21E0F"/>
    <w:rsid w:val="00F2241C"/>
    <w:rsid w:val="00F22754"/>
    <w:rsid w:val="00F237A9"/>
    <w:rsid w:val="00F238E2"/>
    <w:rsid w:val="00F23A57"/>
    <w:rsid w:val="00F23D8C"/>
    <w:rsid w:val="00F24670"/>
    <w:rsid w:val="00F253DA"/>
    <w:rsid w:val="00F25CA2"/>
    <w:rsid w:val="00F25F78"/>
    <w:rsid w:val="00F25F98"/>
    <w:rsid w:val="00F25FE4"/>
    <w:rsid w:val="00F26566"/>
    <w:rsid w:val="00F26CEA"/>
    <w:rsid w:val="00F30F6C"/>
    <w:rsid w:val="00F31388"/>
    <w:rsid w:val="00F31522"/>
    <w:rsid w:val="00F32973"/>
    <w:rsid w:val="00F32DE4"/>
    <w:rsid w:val="00F3332F"/>
    <w:rsid w:val="00F33787"/>
    <w:rsid w:val="00F337CF"/>
    <w:rsid w:val="00F33D8A"/>
    <w:rsid w:val="00F34B1A"/>
    <w:rsid w:val="00F35474"/>
    <w:rsid w:val="00F360EB"/>
    <w:rsid w:val="00F3610D"/>
    <w:rsid w:val="00F36B14"/>
    <w:rsid w:val="00F3782F"/>
    <w:rsid w:val="00F37BB7"/>
    <w:rsid w:val="00F37F0D"/>
    <w:rsid w:val="00F40A0F"/>
    <w:rsid w:val="00F40F8B"/>
    <w:rsid w:val="00F41DD4"/>
    <w:rsid w:val="00F41F86"/>
    <w:rsid w:val="00F43184"/>
    <w:rsid w:val="00F43329"/>
    <w:rsid w:val="00F4341D"/>
    <w:rsid w:val="00F43F84"/>
    <w:rsid w:val="00F4401A"/>
    <w:rsid w:val="00F44916"/>
    <w:rsid w:val="00F45A1A"/>
    <w:rsid w:val="00F45CA7"/>
    <w:rsid w:val="00F46499"/>
    <w:rsid w:val="00F46FEB"/>
    <w:rsid w:val="00F47B70"/>
    <w:rsid w:val="00F5040B"/>
    <w:rsid w:val="00F506D3"/>
    <w:rsid w:val="00F51460"/>
    <w:rsid w:val="00F51E1A"/>
    <w:rsid w:val="00F51FEA"/>
    <w:rsid w:val="00F521B7"/>
    <w:rsid w:val="00F5229A"/>
    <w:rsid w:val="00F5276D"/>
    <w:rsid w:val="00F52C04"/>
    <w:rsid w:val="00F52FA0"/>
    <w:rsid w:val="00F52FDF"/>
    <w:rsid w:val="00F5332C"/>
    <w:rsid w:val="00F53C0F"/>
    <w:rsid w:val="00F53CB4"/>
    <w:rsid w:val="00F546E6"/>
    <w:rsid w:val="00F54931"/>
    <w:rsid w:val="00F54A07"/>
    <w:rsid w:val="00F54B89"/>
    <w:rsid w:val="00F54CC9"/>
    <w:rsid w:val="00F551EE"/>
    <w:rsid w:val="00F552B1"/>
    <w:rsid w:val="00F55844"/>
    <w:rsid w:val="00F56A74"/>
    <w:rsid w:val="00F56AF1"/>
    <w:rsid w:val="00F56FCD"/>
    <w:rsid w:val="00F57219"/>
    <w:rsid w:val="00F5722B"/>
    <w:rsid w:val="00F57361"/>
    <w:rsid w:val="00F603BA"/>
    <w:rsid w:val="00F6050A"/>
    <w:rsid w:val="00F608FC"/>
    <w:rsid w:val="00F60910"/>
    <w:rsid w:val="00F60B87"/>
    <w:rsid w:val="00F6127E"/>
    <w:rsid w:val="00F61324"/>
    <w:rsid w:val="00F61753"/>
    <w:rsid w:val="00F62D46"/>
    <w:rsid w:val="00F632B4"/>
    <w:rsid w:val="00F63DAD"/>
    <w:rsid w:val="00F6505A"/>
    <w:rsid w:val="00F65960"/>
    <w:rsid w:val="00F65CF9"/>
    <w:rsid w:val="00F65E9A"/>
    <w:rsid w:val="00F66387"/>
    <w:rsid w:val="00F66A1E"/>
    <w:rsid w:val="00F66DDC"/>
    <w:rsid w:val="00F66EED"/>
    <w:rsid w:val="00F67167"/>
    <w:rsid w:val="00F67E99"/>
    <w:rsid w:val="00F67EE3"/>
    <w:rsid w:val="00F701E1"/>
    <w:rsid w:val="00F7043A"/>
    <w:rsid w:val="00F70884"/>
    <w:rsid w:val="00F71530"/>
    <w:rsid w:val="00F71845"/>
    <w:rsid w:val="00F718D8"/>
    <w:rsid w:val="00F725F4"/>
    <w:rsid w:val="00F72DF8"/>
    <w:rsid w:val="00F7312F"/>
    <w:rsid w:val="00F73EE0"/>
    <w:rsid w:val="00F7414A"/>
    <w:rsid w:val="00F74632"/>
    <w:rsid w:val="00F74EE5"/>
    <w:rsid w:val="00F74FDB"/>
    <w:rsid w:val="00F7662E"/>
    <w:rsid w:val="00F76893"/>
    <w:rsid w:val="00F76FFB"/>
    <w:rsid w:val="00F77958"/>
    <w:rsid w:val="00F77B94"/>
    <w:rsid w:val="00F77C62"/>
    <w:rsid w:val="00F8013F"/>
    <w:rsid w:val="00F812CE"/>
    <w:rsid w:val="00F81AAC"/>
    <w:rsid w:val="00F8204D"/>
    <w:rsid w:val="00F8218D"/>
    <w:rsid w:val="00F8221B"/>
    <w:rsid w:val="00F824E4"/>
    <w:rsid w:val="00F82769"/>
    <w:rsid w:val="00F83A6B"/>
    <w:rsid w:val="00F84865"/>
    <w:rsid w:val="00F85454"/>
    <w:rsid w:val="00F85FBE"/>
    <w:rsid w:val="00F90FBD"/>
    <w:rsid w:val="00F92264"/>
    <w:rsid w:val="00F92394"/>
    <w:rsid w:val="00F9245B"/>
    <w:rsid w:val="00F92AA6"/>
    <w:rsid w:val="00F9321D"/>
    <w:rsid w:val="00F93395"/>
    <w:rsid w:val="00F9374E"/>
    <w:rsid w:val="00F9386B"/>
    <w:rsid w:val="00F948CC"/>
    <w:rsid w:val="00F94A9B"/>
    <w:rsid w:val="00F94BB8"/>
    <w:rsid w:val="00F94F80"/>
    <w:rsid w:val="00F95E9F"/>
    <w:rsid w:val="00F96F61"/>
    <w:rsid w:val="00F97113"/>
    <w:rsid w:val="00F9781C"/>
    <w:rsid w:val="00F97DD2"/>
    <w:rsid w:val="00F97E83"/>
    <w:rsid w:val="00FA0B26"/>
    <w:rsid w:val="00FA143A"/>
    <w:rsid w:val="00FA19EF"/>
    <w:rsid w:val="00FA20CB"/>
    <w:rsid w:val="00FA2386"/>
    <w:rsid w:val="00FA25F0"/>
    <w:rsid w:val="00FA34DF"/>
    <w:rsid w:val="00FA35FD"/>
    <w:rsid w:val="00FA3E52"/>
    <w:rsid w:val="00FA4FC7"/>
    <w:rsid w:val="00FA516A"/>
    <w:rsid w:val="00FA5FBB"/>
    <w:rsid w:val="00FA623D"/>
    <w:rsid w:val="00FA7DFF"/>
    <w:rsid w:val="00FB0298"/>
    <w:rsid w:val="00FB0520"/>
    <w:rsid w:val="00FB07C0"/>
    <w:rsid w:val="00FB0DDE"/>
    <w:rsid w:val="00FB1518"/>
    <w:rsid w:val="00FB2360"/>
    <w:rsid w:val="00FB26C4"/>
    <w:rsid w:val="00FB3F04"/>
    <w:rsid w:val="00FB4540"/>
    <w:rsid w:val="00FB5F39"/>
    <w:rsid w:val="00FB618C"/>
    <w:rsid w:val="00FB61B7"/>
    <w:rsid w:val="00FB62DF"/>
    <w:rsid w:val="00FB65BE"/>
    <w:rsid w:val="00FB74D0"/>
    <w:rsid w:val="00FB7558"/>
    <w:rsid w:val="00FB75EA"/>
    <w:rsid w:val="00FB7D00"/>
    <w:rsid w:val="00FB7F18"/>
    <w:rsid w:val="00FC0B64"/>
    <w:rsid w:val="00FC23B4"/>
    <w:rsid w:val="00FC2D44"/>
    <w:rsid w:val="00FC39D2"/>
    <w:rsid w:val="00FC3D89"/>
    <w:rsid w:val="00FC4038"/>
    <w:rsid w:val="00FC4424"/>
    <w:rsid w:val="00FC4692"/>
    <w:rsid w:val="00FC4E4D"/>
    <w:rsid w:val="00FC538C"/>
    <w:rsid w:val="00FC5602"/>
    <w:rsid w:val="00FC62DD"/>
    <w:rsid w:val="00FC6DA6"/>
    <w:rsid w:val="00FC7964"/>
    <w:rsid w:val="00FC7E18"/>
    <w:rsid w:val="00FD03C7"/>
    <w:rsid w:val="00FD07DC"/>
    <w:rsid w:val="00FD082A"/>
    <w:rsid w:val="00FD08B6"/>
    <w:rsid w:val="00FD0BB1"/>
    <w:rsid w:val="00FD1AC5"/>
    <w:rsid w:val="00FD1B17"/>
    <w:rsid w:val="00FD2893"/>
    <w:rsid w:val="00FD2E0A"/>
    <w:rsid w:val="00FD338D"/>
    <w:rsid w:val="00FD4140"/>
    <w:rsid w:val="00FD4D9A"/>
    <w:rsid w:val="00FD4E56"/>
    <w:rsid w:val="00FD5156"/>
    <w:rsid w:val="00FD5B9F"/>
    <w:rsid w:val="00FD7962"/>
    <w:rsid w:val="00FE17B7"/>
    <w:rsid w:val="00FE1C80"/>
    <w:rsid w:val="00FE1F8E"/>
    <w:rsid w:val="00FE29FA"/>
    <w:rsid w:val="00FE2C99"/>
    <w:rsid w:val="00FE2D6E"/>
    <w:rsid w:val="00FE308F"/>
    <w:rsid w:val="00FE3146"/>
    <w:rsid w:val="00FE3401"/>
    <w:rsid w:val="00FE357C"/>
    <w:rsid w:val="00FE36C9"/>
    <w:rsid w:val="00FE6392"/>
    <w:rsid w:val="00FE6787"/>
    <w:rsid w:val="00FE6ABF"/>
    <w:rsid w:val="00FE7701"/>
    <w:rsid w:val="00FF027C"/>
    <w:rsid w:val="00FF0852"/>
    <w:rsid w:val="00FF0BE7"/>
    <w:rsid w:val="00FF0DB6"/>
    <w:rsid w:val="00FF13F2"/>
    <w:rsid w:val="00FF1913"/>
    <w:rsid w:val="00FF1BB1"/>
    <w:rsid w:val="00FF3807"/>
    <w:rsid w:val="00FF53AB"/>
    <w:rsid w:val="00FF62E2"/>
    <w:rsid w:val="00FF6CAB"/>
    <w:rsid w:val="00FF6D35"/>
    <w:rsid w:val="00FF6EDF"/>
    <w:rsid w:val="00FF7304"/>
    <w:rsid w:val="078D4A89"/>
    <w:rsid w:val="11D96587"/>
    <w:rsid w:val="1796789B"/>
    <w:rsid w:val="188B1F11"/>
    <w:rsid w:val="1DC05096"/>
    <w:rsid w:val="23B20626"/>
    <w:rsid w:val="31F160B6"/>
    <w:rsid w:val="3EC664AF"/>
    <w:rsid w:val="4ADB2815"/>
    <w:rsid w:val="4FC01203"/>
    <w:rsid w:val="594A2072"/>
    <w:rsid w:val="5A5759EA"/>
    <w:rsid w:val="7EE20A7F"/>
    <w:rsid w:val="7F7953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F01EA9"/>
  <w15:docId w15:val="{E7DC48CF-1B9A-49B5-8391-7A3E2A8B3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semiHidden="1" w:unhideWhenUsed="1"/>
    <w:lsdException w:name="annotation text" w:semiHidden="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jc w:val="both"/>
    </w:pPr>
    <w:rPr>
      <w:kern w:val="2"/>
      <w:sz w:val="21"/>
      <w:szCs w:val="24"/>
    </w:rPr>
  </w:style>
  <w:style w:type="paragraph" w:styleId="1">
    <w:name w:val="heading 1"/>
    <w:basedOn w:val="a0"/>
    <w:next w:val="a0"/>
    <w:qFormat/>
    <w:pPr>
      <w:keepNext/>
      <w:keepLines/>
      <w:adjustRightInd w:val="0"/>
      <w:spacing w:before="340" w:after="330" w:line="578" w:lineRule="atLeast"/>
      <w:textAlignment w:val="baseline"/>
      <w:outlineLvl w:val="0"/>
    </w:pPr>
    <w:rPr>
      <w:b/>
      <w:bCs/>
      <w:kern w:val="44"/>
      <w:sz w:val="44"/>
      <w:szCs w:val="44"/>
    </w:rPr>
  </w:style>
  <w:style w:type="paragraph" w:styleId="2">
    <w:name w:val="heading 2"/>
    <w:basedOn w:val="a0"/>
    <w:next w:val="a0"/>
    <w:qFormat/>
    <w:pPr>
      <w:keepNext/>
      <w:keepLines/>
      <w:spacing w:before="260" w:after="260" w:line="416" w:lineRule="auto"/>
      <w:outlineLvl w:val="1"/>
    </w:pPr>
    <w:rPr>
      <w:rFonts w:ascii="Arial" w:eastAsia="黑体" w:hAnsi="Arial"/>
      <w:b/>
      <w:bCs/>
      <w:sz w:val="32"/>
      <w:szCs w:val="32"/>
    </w:rPr>
  </w:style>
  <w:style w:type="paragraph" w:styleId="3">
    <w:name w:val="heading 3"/>
    <w:basedOn w:val="a0"/>
    <w:next w:val="a0"/>
    <w:qFormat/>
    <w:pPr>
      <w:keepNext/>
      <w:keepLines/>
      <w:spacing w:before="260" w:after="260" w:line="416" w:lineRule="auto"/>
      <w:outlineLvl w:val="2"/>
    </w:pPr>
    <w:rPr>
      <w:b/>
      <w:bCs/>
      <w:sz w:val="32"/>
      <w:szCs w:val="32"/>
    </w:rPr>
  </w:style>
  <w:style w:type="paragraph" w:styleId="4">
    <w:name w:val="heading 4"/>
    <w:basedOn w:val="a0"/>
    <w:next w:val="a0"/>
    <w:qFormat/>
    <w:pPr>
      <w:keepNext/>
      <w:keepLines/>
      <w:numPr>
        <w:ilvl w:val="3"/>
        <w:numId w:val="1"/>
      </w:numPr>
      <w:spacing w:before="280" w:after="290" w:line="376" w:lineRule="auto"/>
      <w:outlineLvl w:val="3"/>
    </w:pPr>
    <w:rPr>
      <w:rFonts w:ascii="Arial" w:eastAsia="黑体" w:hAnsi="Arial"/>
      <w:b/>
      <w:bCs/>
      <w:sz w:val="28"/>
      <w:szCs w:val="28"/>
    </w:rPr>
  </w:style>
  <w:style w:type="paragraph" w:styleId="5">
    <w:name w:val="heading 5"/>
    <w:basedOn w:val="a0"/>
    <w:next w:val="a0"/>
    <w:qFormat/>
    <w:pPr>
      <w:keepNext/>
      <w:keepLines/>
      <w:numPr>
        <w:ilvl w:val="4"/>
        <w:numId w:val="1"/>
      </w:numPr>
      <w:spacing w:before="280" w:after="290" w:line="376" w:lineRule="auto"/>
      <w:outlineLvl w:val="4"/>
    </w:pPr>
    <w:rPr>
      <w:b/>
      <w:bCs/>
      <w:sz w:val="28"/>
      <w:szCs w:val="28"/>
    </w:rPr>
  </w:style>
  <w:style w:type="paragraph" w:styleId="6">
    <w:name w:val="heading 6"/>
    <w:basedOn w:val="a0"/>
    <w:next w:val="a0"/>
    <w:qFormat/>
    <w:pPr>
      <w:keepNext/>
      <w:keepLines/>
      <w:numPr>
        <w:ilvl w:val="5"/>
        <w:numId w:val="1"/>
      </w:numPr>
      <w:spacing w:before="240" w:after="64" w:line="320" w:lineRule="auto"/>
      <w:outlineLvl w:val="5"/>
    </w:pPr>
    <w:rPr>
      <w:rFonts w:ascii="Arial" w:eastAsia="黑体" w:hAnsi="Arial"/>
      <w:b/>
      <w:bCs/>
      <w:sz w:val="24"/>
    </w:rPr>
  </w:style>
  <w:style w:type="paragraph" w:styleId="7">
    <w:name w:val="heading 7"/>
    <w:basedOn w:val="a0"/>
    <w:next w:val="a0"/>
    <w:qFormat/>
    <w:pPr>
      <w:keepNext/>
      <w:keepLines/>
      <w:numPr>
        <w:ilvl w:val="6"/>
        <w:numId w:val="1"/>
      </w:numPr>
      <w:spacing w:before="240" w:after="64" w:line="320" w:lineRule="auto"/>
      <w:outlineLvl w:val="6"/>
    </w:pPr>
    <w:rPr>
      <w:b/>
      <w:bCs/>
      <w:sz w:val="24"/>
    </w:rPr>
  </w:style>
  <w:style w:type="paragraph" w:styleId="8">
    <w:name w:val="heading 8"/>
    <w:basedOn w:val="a0"/>
    <w:next w:val="a0"/>
    <w:qFormat/>
    <w:pPr>
      <w:keepNext/>
      <w:keepLines/>
      <w:numPr>
        <w:ilvl w:val="7"/>
        <w:numId w:val="1"/>
      </w:numPr>
      <w:spacing w:before="240" w:after="64" w:line="320" w:lineRule="auto"/>
      <w:outlineLvl w:val="7"/>
    </w:pPr>
    <w:rPr>
      <w:rFonts w:ascii="Arial" w:eastAsia="黑体" w:hAnsi="Arial"/>
      <w:sz w:val="24"/>
    </w:rPr>
  </w:style>
  <w:style w:type="paragraph" w:styleId="9">
    <w:name w:val="heading 9"/>
    <w:basedOn w:val="a0"/>
    <w:next w:val="a0"/>
    <w:qFormat/>
    <w:pPr>
      <w:keepNext/>
      <w:keepLines/>
      <w:numPr>
        <w:ilvl w:val="8"/>
        <w:numId w:val="1"/>
      </w:numPr>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semiHidden/>
    <w:qFormat/>
    <w:pPr>
      <w:ind w:left="1260"/>
      <w:jc w:val="left"/>
    </w:pPr>
    <w:rPr>
      <w:sz w:val="18"/>
      <w:szCs w:val="18"/>
    </w:rPr>
  </w:style>
  <w:style w:type="paragraph" w:styleId="a4">
    <w:name w:val="Normal Indent"/>
    <w:basedOn w:val="a0"/>
    <w:qFormat/>
    <w:pPr>
      <w:adjustRightInd w:val="0"/>
      <w:spacing w:line="312" w:lineRule="atLeast"/>
      <w:ind w:firstLine="420"/>
      <w:textAlignment w:val="baseline"/>
    </w:pPr>
    <w:rPr>
      <w:kern w:val="0"/>
      <w:szCs w:val="20"/>
    </w:rPr>
  </w:style>
  <w:style w:type="paragraph" w:styleId="a5">
    <w:name w:val="Document Map"/>
    <w:basedOn w:val="a0"/>
    <w:semiHidden/>
    <w:qFormat/>
    <w:pPr>
      <w:shd w:val="clear" w:color="auto" w:fill="000080"/>
    </w:pPr>
  </w:style>
  <w:style w:type="paragraph" w:styleId="a6">
    <w:name w:val="annotation text"/>
    <w:basedOn w:val="a0"/>
    <w:semiHidden/>
    <w:qFormat/>
    <w:pPr>
      <w:adjustRightInd w:val="0"/>
      <w:spacing w:line="312" w:lineRule="atLeast"/>
      <w:jc w:val="left"/>
      <w:textAlignment w:val="baseline"/>
    </w:pPr>
    <w:rPr>
      <w:kern w:val="0"/>
      <w:szCs w:val="20"/>
    </w:rPr>
  </w:style>
  <w:style w:type="paragraph" w:styleId="a7">
    <w:name w:val="Body Text Indent"/>
    <w:basedOn w:val="a0"/>
    <w:qFormat/>
    <w:pPr>
      <w:spacing w:after="120"/>
      <w:ind w:leftChars="200" w:left="420"/>
    </w:pPr>
  </w:style>
  <w:style w:type="paragraph" w:styleId="TOC5">
    <w:name w:val="toc 5"/>
    <w:basedOn w:val="a0"/>
    <w:next w:val="a0"/>
    <w:semiHidden/>
    <w:qFormat/>
    <w:pPr>
      <w:ind w:left="840"/>
      <w:jc w:val="left"/>
    </w:pPr>
    <w:rPr>
      <w:sz w:val="18"/>
      <w:szCs w:val="18"/>
    </w:rPr>
  </w:style>
  <w:style w:type="paragraph" w:styleId="TOC3">
    <w:name w:val="toc 3"/>
    <w:basedOn w:val="a0"/>
    <w:next w:val="a0"/>
    <w:semiHidden/>
    <w:qFormat/>
    <w:pPr>
      <w:ind w:left="420"/>
      <w:jc w:val="left"/>
    </w:pPr>
    <w:rPr>
      <w:i/>
      <w:iCs/>
      <w:sz w:val="20"/>
      <w:szCs w:val="20"/>
    </w:rPr>
  </w:style>
  <w:style w:type="paragraph" w:styleId="a8">
    <w:name w:val="Plain Text"/>
    <w:basedOn w:val="a0"/>
    <w:link w:val="a9"/>
    <w:qFormat/>
    <w:rPr>
      <w:rFonts w:ascii="宋体" w:hAnsi="Courier New"/>
      <w:szCs w:val="20"/>
    </w:rPr>
  </w:style>
  <w:style w:type="paragraph" w:styleId="TOC8">
    <w:name w:val="toc 8"/>
    <w:basedOn w:val="a0"/>
    <w:next w:val="a0"/>
    <w:semiHidden/>
    <w:qFormat/>
    <w:pPr>
      <w:ind w:left="1470"/>
      <w:jc w:val="left"/>
    </w:pPr>
    <w:rPr>
      <w:sz w:val="18"/>
      <w:szCs w:val="18"/>
    </w:rPr>
  </w:style>
  <w:style w:type="paragraph" w:styleId="aa">
    <w:name w:val="Date"/>
    <w:basedOn w:val="a0"/>
    <w:next w:val="a0"/>
    <w:qFormat/>
    <w:pPr>
      <w:adjustRightInd w:val="0"/>
      <w:spacing w:line="312" w:lineRule="atLeast"/>
      <w:ind w:leftChars="2500" w:left="100"/>
      <w:textAlignment w:val="baseline"/>
    </w:pPr>
    <w:rPr>
      <w:rFonts w:ascii="Arial" w:hAnsi="Arial"/>
      <w:b/>
      <w:kern w:val="0"/>
      <w:sz w:val="18"/>
      <w:szCs w:val="20"/>
    </w:rPr>
  </w:style>
  <w:style w:type="paragraph" w:styleId="20">
    <w:name w:val="Body Text Indent 2"/>
    <w:basedOn w:val="a0"/>
    <w:qFormat/>
    <w:pPr>
      <w:spacing w:line="540" w:lineRule="exact"/>
      <w:ind w:firstLineChars="225" w:firstLine="630"/>
    </w:pPr>
    <w:rPr>
      <w:rFonts w:ascii="仿宋_GB2312" w:eastAsia="仿宋_GB2312"/>
      <w:sz w:val="28"/>
      <w:szCs w:val="20"/>
    </w:rPr>
  </w:style>
  <w:style w:type="paragraph" w:styleId="ab">
    <w:name w:val="Balloon Text"/>
    <w:basedOn w:val="a0"/>
    <w:semiHidden/>
    <w:qFormat/>
    <w:pPr>
      <w:adjustRightInd w:val="0"/>
      <w:spacing w:line="312" w:lineRule="atLeast"/>
      <w:textAlignment w:val="baseline"/>
    </w:pPr>
    <w:rPr>
      <w:kern w:val="0"/>
      <w:sz w:val="18"/>
      <w:szCs w:val="18"/>
    </w:rPr>
  </w:style>
  <w:style w:type="paragraph" w:styleId="ac">
    <w:name w:val="footer"/>
    <w:basedOn w:val="a0"/>
    <w:qFormat/>
    <w:pPr>
      <w:tabs>
        <w:tab w:val="center" w:pos="4153"/>
        <w:tab w:val="right" w:pos="8306"/>
      </w:tabs>
      <w:snapToGrid w:val="0"/>
      <w:jc w:val="left"/>
    </w:pPr>
    <w:rPr>
      <w:sz w:val="18"/>
      <w:szCs w:val="18"/>
    </w:rPr>
  </w:style>
  <w:style w:type="paragraph" w:styleId="ad">
    <w:name w:val="header"/>
    <w:basedOn w:val="a0"/>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semiHidden/>
    <w:qFormat/>
    <w:pPr>
      <w:spacing w:before="120" w:after="120"/>
      <w:jc w:val="left"/>
    </w:pPr>
    <w:rPr>
      <w:b/>
      <w:bCs/>
      <w:caps/>
      <w:sz w:val="20"/>
      <w:szCs w:val="20"/>
    </w:rPr>
  </w:style>
  <w:style w:type="paragraph" w:styleId="TOC4">
    <w:name w:val="toc 4"/>
    <w:basedOn w:val="a0"/>
    <w:next w:val="a0"/>
    <w:semiHidden/>
    <w:qFormat/>
    <w:pPr>
      <w:ind w:left="630"/>
      <w:jc w:val="left"/>
    </w:pPr>
    <w:rPr>
      <w:sz w:val="18"/>
      <w:szCs w:val="18"/>
    </w:rPr>
  </w:style>
  <w:style w:type="paragraph" w:styleId="TOC6">
    <w:name w:val="toc 6"/>
    <w:basedOn w:val="a0"/>
    <w:next w:val="a0"/>
    <w:semiHidden/>
    <w:qFormat/>
    <w:pPr>
      <w:ind w:left="1050"/>
      <w:jc w:val="left"/>
    </w:pPr>
    <w:rPr>
      <w:sz w:val="18"/>
      <w:szCs w:val="18"/>
    </w:rPr>
  </w:style>
  <w:style w:type="paragraph" w:styleId="30">
    <w:name w:val="Body Text Indent 3"/>
    <w:basedOn w:val="a0"/>
    <w:qFormat/>
    <w:pPr>
      <w:spacing w:after="120"/>
      <w:ind w:leftChars="200" w:left="420"/>
    </w:pPr>
    <w:rPr>
      <w:sz w:val="16"/>
      <w:szCs w:val="16"/>
    </w:rPr>
  </w:style>
  <w:style w:type="paragraph" w:styleId="TOC2">
    <w:name w:val="toc 2"/>
    <w:basedOn w:val="a0"/>
    <w:next w:val="a0"/>
    <w:semiHidden/>
    <w:qFormat/>
    <w:pPr>
      <w:ind w:left="210"/>
      <w:jc w:val="left"/>
    </w:pPr>
    <w:rPr>
      <w:smallCaps/>
      <w:sz w:val="20"/>
      <w:szCs w:val="20"/>
    </w:rPr>
  </w:style>
  <w:style w:type="paragraph" w:styleId="TOC9">
    <w:name w:val="toc 9"/>
    <w:basedOn w:val="a0"/>
    <w:next w:val="a0"/>
    <w:semiHidden/>
    <w:qFormat/>
    <w:pPr>
      <w:ind w:left="1680"/>
      <w:jc w:val="left"/>
    </w:pPr>
    <w:rPr>
      <w:sz w:val="18"/>
      <w:szCs w:val="18"/>
    </w:rPr>
  </w:style>
  <w:style w:type="paragraph" w:styleId="HTML">
    <w:name w:val="HTML Preformatted"/>
    <w:basedOn w:val="a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cs="Arial Unicode MS"/>
      <w:kern w:val="0"/>
      <w:sz w:val="20"/>
      <w:szCs w:val="20"/>
    </w:rPr>
  </w:style>
  <w:style w:type="paragraph" w:styleId="ae">
    <w:name w:val="annotation subject"/>
    <w:basedOn w:val="a6"/>
    <w:next w:val="a6"/>
    <w:semiHidden/>
    <w:qFormat/>
    <w:pPr>
      <w:adjustRightInd/>
      <w:spacing w:line="240" w:lineRule="auto"/>
      <w:textAlignment w:val="auto"/>
    </w:pPr>
    <w:rPr>
      <w:b/>
      <w:bCs/>
      <w:kern w:val="2"/>
      <w:szCs w:val="24"/>
    </w:rPr>
  </w:style>
  <w:style w:type="table" w:styleId="af">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basedOn w:val="a1"/>
    <w:qFormat/>
  </w:style>
  <w:style w:type="character" w:styleId="af1">
    <w:name w:val="Hyperlink"/>
    <w:qFormat/>
    <w:rPr>
      <w:color w:val="0000FF"/>
      <w:u w:val="single"/>
    </w:rPr>
  </w:style>
  <w:style w:type="character" w:styleId="af2">
    <w:name w:val="annotation reference"/>
    <w:semiHidden/>
    <w:qFormat/>
    <w:rPr>
      <w:sz w:val="21"/>
    </w:rPr>
  </w:style>
  <w:style w:type="paragraph" w:customStyle="1" w:styleId="xl37">
    <w:name w:val="xl37"/>
    <w:basedOn w:val="a0"/>
    <w:qFormat/>
    <w:pPr>
      <w:widowControl/>
      <w:pBdr>
        <w:bottom w:val="single" w:sz="4" w:space="0" w:color="auto"/>
      </w:pBdr>
      <w:spacing w:before="100" w:beforeAutospacing="1" w:after="100" w:afterAutospacing="1"/>
      <w:jc w:val="right"/>
    </w:pPr>
    <w:rPr>
      <w:rFonts w:ascii="楷体_GB2312" w:eastAsia="楷体_GB2312" w:hAnsi="Arial Unicode MS"/>
      <w:kern w:val="0"/>
      <w:sz w:val="24"/>
    </w:rPr>
  </w:style>
  <w:style w:type="paragraph" w:customStyle="1" w:styleId="xl44">
    <w:name w:val="xl44"/>
    <w:basedOn w:val="a0"/>
    <w:qFormat/>
    <w:pPr>
      <w:widowControl/>
      <w:pBdr>
        <w:bottom w:val="single" w:sz="4" w:space="0" w:color="auto"/>
      </w:pBdr>
      <w:spacing w:before="100" w:beforeAutospacing="1" w:after="100" w:afterAutospacing="1"/>
      <w:jc w:val="center"/>
    </w:pPr>
    <w:rPr>
      <w:rFonts w:ascii="楷体_GB2312" w:eastAsia="楷体_GB2312" w:hAnsi="Arial Unicode MS"/>
      <w:kern w:val="0"/>
      <w:sz w:val="20"/>
      <w:szCs w:val="20"/>
    </w:rPr>
  </w:style>
  <w:style w:type="paragraph" w:customStyle="1" w:styleId="xl27">
    <w:name w:val="xl27"/>
    <w:basedOn w:val="a0"/>
    <w:qFormat/>
    <w:pPr>
      <w:widowControl/>
      <w:spacing w:before="100" w:beforeAutospacing="1" w:after="100" w:afterAutospacing="1"/>
      <w:jc w:val="center"/>
    </w:pPr>
    <w:rPr>
      <w:rFonts w:ascii="楷体_GB2312" w:eastAsia="楷体_GB2312" w:hAnsi="Arial Unicode MS"/>
      <w:kern w:val="0"/>
      <w:sz w:val="24"/>
    </w:rPr>
  </w:style>
  <w:style w:type="paragraph" w:customStyle="1" w:styleId="40">
    <w:name w:val="4"/>
    <w:basedOn w:val="a0"/>
    <w:next w:val="a4"/>
    <w:qFormat/>
    <w:pPr>
      <w:adjustRightInd w:val="0"/>
      <w:spacing w:line="312" w:lineRule="atLeast"/>
      <w:ind w:firstLine="420"/>
      <w:textAlignment w:val="baseline"/>
    </w:pPr>
    <w:rPr>
      <w:kern w:val="0"/>
      <w:szCs w:val="20"/>
    </w:rPr>
  </w:style>
  <w:style w:type="paragraph" w:customStyle="1" w:styleId="font5">
    <w:name w:val="font5"/>
    <w:basedOn w:val="a0"/>
    <w:qFormat/>
    <w:pPr>
      <w:widowControl/>
      <w:spacing w:before="100" w:beforeAutospacing="1" w:after="100" w:afterAutospacing="1"/>
      <w:jc w:val="left"/>
    </w:pPr>
    <w:rPr>
      <w:rFonts w:ascii="宋体" w:hAnsi="宋体" w:cs="楷体" w:hint="eastAsia"/>
      <w:kern w:val="0"/>
      <w:sz w:val="18"/>
      <w:szCs w:val="18"/>
    </w:rPr>
  </w:style>
  <w:style w:type="paragraph" w:customStyle="1" w:styleId="xl35">
    <w:name w:val="xl35"/>
    <w:basedOn w:val="a0"/>
    <w:qFormat/>
    <w:pPr>
      <w:widowControl/>
      <w:spacing w:before="100" w:beforeAutospacing="1" w:after="100" w:afterAutospacing="1"/>
      <w:jc w:val="left"/>
      <w:textAlignment w:val="center"/>
    </w:pPr>
    <w:rPr>
      <w:rFonts w:ascii="Arial Unicode MS" w:eastAsia="Arial Unicode MS" w:hAnsi="Arial Unicode MS" w:cs="楷体"/>
      <w:b/>
      <w:bCs/>
      <w:kern w:val="0"/>
      <w:sz w:val="20"/>
      <w:szCs w:val="20"/>
    </w:rPr>
  </w:style>
  <w:style w:type="paragraph" w:customStyle="1" w:styleId="xl36">
    <w:name w:val="xl36"/>
    <w:basedOn w:val="a0"/>
    <w:qFormat/>
    <w:pPr>
      <w:widowControl/>
      <w:spacing w:before="100" w:beforeAutospacing="1" w:after="100" w:afterAutospacing="1"/>
      <w:jc w:val="right"/>
      <w:textAlignment w:val="center"/>
    </w:pPr>
    <w:rPr>
      <w:rFonts w:ascii="Arial Unicode MS" w:eastAsia="Arial Unicode MS" w:hAnsi="Arial Unicode MS" w:cs="楷体"/>
      <w:b/>
      <w:bCs/>
      <w:kern w:val="0"/>
      <w:sz w:val="20"/>
      <w:szCs w:val="20"/>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楷体"/>
      <w:kern w:val="0"/>
      <w:sz w:val="20"/>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楷体"/>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Unicode MS" w:eastAsia="Arial Unicode MS" w:hAnsi="Arial Unicode MS" w:cs="楷体"/>
      <w:kern w:val="0"/>
      <w:sz w:val="20"/>
      <w:szCs w:val="20"/>
    </w:rPr>
  </w:style>
  <w:style w:type="paragraph" w:customStyle="1" w:styleId="xl41">
    <w:name w:val="xl41"/>
    <w:basedOn w:val="a0"/>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楷体"/>
      <w:b/>
      <w:bCs/>
      <w:kern w:val="0"/>
      <w:sz w:val="20"/>
      <w:szCs w:val="20"/>
    </w:rPr>
  </w:style>
  <w:style w:type="paragraph" w:customStyle="1" w:styleId="xl42">
    <w:name w:val="xl42"/>
    <w:basedOn w:val="a0"/>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楷体"/>
      <w:b/>
      <w:bCs/>
      <w:kern w:val="0"/>
      <w:sz w:val="20"/>
      <w:szCs w:val="20"/>
    </w:rPr>
  </w:style>
  <w:style w:type="paragraph" w:customStyle="1" w:styleId="xl43">
    <w:name w:val="xl43"/>
    <w:basedOn w:val="a0"/>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楷体"/>
      <w:b/>
      <w:bCs/>
      <w:kern w:val="0"/>
      <w:sz w:val="20"/>
      <w:szCs w:val="20"/>
    </w:rPr>
  </w:style>
  <w:style w:type="paragraph" w:customStyle="1" w:styleId="xl45">
    <w:name w:val="xl45"/>
    <w:basedOn w:val="a0"/>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Arial Unicode MS" w:eastAsia="Arial Unicode MS" w:hAnsi="Arial Unicode MS" w:cs="楷体"/>
      <w:kern w:val="0"/>
      <w:sz w:val="20"/>
      <w:szCs w:val="20"/>
    </w:rPr>
  </w:style>
  <w:style w:type="paragraph" w:customStyle="1" w:styleId="xl46">
    <w:name w:val="xl46"/>
    <w:basedOn w:val="a0"/>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楷体"/>
      <w:kern w:val="0"/>
      <w:sz w:val="20"/>
      <w:szCs w:val="20"/>
    </w:rPr>
  </w:style>
  <w:style w:type="paragraph" w:customStyle="1" w:styleId="xl47">
    <w:name w:val="xl47"/>
    <w:basedOn w:val="a0"/>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Arial Unicode MS" w:eastAsia="Arial Unicode MS" w:hAnsi="Arial Unicode MS" w:cs="楷体"/>
      <w:kern w:val="0"/>
      <w:sz w:val="20"/>
      <w:szCs w:val="20"/>
    </w:rPr>
  </w:style>
  <w:style w:type="paragraph" w:customStyle="1" w:styleId="xl48">
    <w:name w:val="xl48"/>
    <w:basedOn w:val="a0"/>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textAlignment w:val="center"/>
    </w:pPr>
    <w:rPr>
      <w:rFonts w:ascii="Arial Unicode MS" w:eastAsia="Arial Unicode MS" w:hAnsi="Arial Unicode MS" w:cs="楷体"/>
      <w:kern w:val="0"/>
      <w:sz w:val="20"/>
      <w:szCs w:val="20"/>
    </w:rPr>
  </w:style>
  <w:style w:type="paragraph" w:customStyle="1" w:styleId="xl49">
    <w:name w:val="xl49"/>
    <w:basedOn w:val="a0"/>
    <w:qFormat/>
    <w:pPr>
      <w:widowControl/>
      <w:spacing w:before="100" w:beforeAutospacing="1" w:after="100" w:afterAutospacing="1"/>
      <w:jc w:val="center"/>
    </w:pPr>
    <w:rPr>
      <w:rFonts w:ascii="黑体" w:eastAsia="黑体" w:hAnsi="Arial Unicode MS" w:cs="楷体" w:hint="eastAsia"/>
      <w:b/>
      <w:bCs/>
      <w:kern w:val="0"/>
      <w:sz w:val="32"/>
      <w:szCs w:val="32"/>
    </w:rPr>
  </w:style>
  <w:style w:type="paragraph" w:customStyle="1" w:styleId="xl50">
    <w:name w:val="xl50"/>
    <w:basedOn w:val="a0"/>
    <w:qFormat/>
    <w:pPr>
      <w:widowControl/>
      <w:spacing w:before="100" w:beforeAutospacing="1" w:after="100" w:afterAutospacing="1"/>
      <w:jc w:val="center"/>
    </w:pPr>
    <w:rPr>
      <w:rFonts w:eastAsia="Arial Unicode MS"/>
      <w:b/>
      <w:bCs/>
      <w:kern w:val="0"/>
      <w:sz w:val="20"/>
      <w:szCs w:val="20"/>
    </w:rPr>
  </w:style>
  <w:style w:type="paragraph" w:customStyle="1" w:styleId="xl51">
    <w:name w:val="xl51"/>
    <w:basedOn w:val="a0"/>
    <w:qFormat/>
    <w:pPr>
      <w:widowControl/>
      <w:spacing w:before="100" w:beforeAutospacing="1" w:after="100" w:afterAutospacing="1"/>
      <w:jc w:val="center"/>
    </w:pPr>
    <w:rPr>
      <w:rFonts w:ascii="Arial" w:eastAsia="Arial Unicode MS" w:hAnsi="Arial" w:cs="Arial"/>
      <w:b/>
      <w:bCs/>
      <w:kern w:val="0"/>
      <w:sz w:val="20"/>
      <w:szCs w:val="20"/>
    </w:rPr>
  </w:style>
  <w:style w:type="paragraph" w:customStyle="1" w:styleId="xl52">
    <w:name w:val="xl52"/>
    <w:basedOn w:val="a0"/>
    <w:qFormat/>
    <w:pPr>
      <w:widowControl/>
      <w:spacing w:before="100" w:beforeAutospacing="1" w:after="100" w:afterAutospacing="1"/>
      <w:jc w:val="left"/>
      <w:textAlignment w:val="center"/>
    </w:pPr>
    <w:rPr>
      <w:rFonts w:ascii="Arial Unicode MS" w:eastAsia="Arial Unicode MS" w:hAnsi="Arial Unicode MS" w:cs="楷体"/>
      <w:b/>
      <w:bCs/>
      <w:kern w:val="0"/>
      <w:sz w:val="16"/>
      <w:szCs w:val="16"/>
    </w:rPr>
  </w:style>
  <w:style w:type="paragraph" w:customStyle="1" w:styleId="font6">
    <w:name w:val="font6"/>
    <w:basedOn w:val="a0"/>
    <w:qFormat/>
    <w:pPr>
      <w:widowControl/>
      <w:spacing w:before="100" w:beforeAutospacing="1" w:after="100" w:afterAutospacing="1"/>
      <w:jc w:val="left"/>
    </w:pPr>
    <w:rPr>
      <w:rFonts w:eastAsia="Arial Unicode MS"/>
      <w:b/>
      <w:bCs/>
      <w:kern w:val="0"/>
      <w:sz w:val="20"/>
      <w:szCs w:val="20"/>
    </w:rPr>
  </w:style>
  <w:style w:type="paragraph" w:customStyle="1" w:styleId="font7">
    <w:name w:val="font7"/>
    <w:basedOn w:val="a0"/>
    <w:qFormat/>
    <w:pPr>
      <w:widowControl/>
      <w:spacing w:before="100" w:beforeAutospacing="1" w:after="100" w:afterAutospacing="1"/>
      <w:jc w:val="left"/>
    </w:pPr>
    <w:rPr>
      <w:rFonts w:ascii="宋体" w:hAnsi="宋体" w:cs="楷体" w:hint="eastAsia"/>
      <w:b/>
      <w:bCs/>
      <w:kern w:val="0"/>
      <w:sz w:val="22"/>
      <w:szCs w:val="22"/>
    </w:rPr>
  </w:style>
  <w:style w:type="paragraph" w:customStyle="1" w:styleId="xl53">
    <w:name w:val="xl53"/>
    <w:basedOn w:val="a0"/>
    <w:qFormat/>
    <w:pPr>
      <w:widowControl/>
      <w:spacing w:before="100" w:beforeAutospacing="1" w:after="100" w:afterAutospacing="1"/>
      <w:jc w:val="center"/>
    </w:pPr>
    <w:rPr>
      <w:rFonts w:ascii="黑体" w:eastAsia="黑体" w:hAnsi="Arial Unicode MS" w:cs="楷体" w:hint="eastAsia"/>
      <w:b/>
      <w:bCs/>
      <w:kern w:val="0"/>
      <w:sz w:val="32"/>
      <w:szCs w:val="32"/>
    </w:rPr>
  </w:style>
  <w:style w:type="paragraph" w:customStyle="1" w:styleId="xl54">
    <w:name w:val="xl54"/>
    <w:basedOn w:val="a0"/>
    <w:qFormat/>
    <w:pPr>
      <w:widowControl/>
      <w:spacing w:before="100" w:beforeAutospacing="1" w:after="100" w:afterAutospacing="1"/>
      <w:jc w:val="center"/>
    </w:pPr>
    <w:rPr>
      <w:rFonts w:eastAsia="Arial Unicode MS"/>
      <w:b/>
      <w:bCs/>
      <w:kern w:val="0"/>
      <w:sz w:val="22"/>
      <w:szCs w:val="22"/>
    </w:rPr>
  </w:style>
  <w:style w:type="paragraph" w:customStyle="1" w:styleId="t">
    <w:name w:val="t"/>
    <w:basedOn w:val="a0"/>
    <w:qFormat/>
    <w:pPr>
      <w:widowControl/>
      <w:spacing w:before="100" w:beforeAutospacing="1" w:after="100" w:afterAutospacing="1"/>
      <w:jc w:val="left"/>
    </w:pPr>
    <w:rPr>
      <w:rFonts w:ascii="Arial Unicode MS" w:eastAsia="Arial Unicode MS" w:hAnsi="Arial Unicode MS" w:cs="Arial Unicode MS"/>
      <w:color w:val="000000"/>
      <w:kern w:val="0"/>
      <w:sz w:val="24"/>
    </w:rPr>
  </w:style>
  <w:style w:type="paragraph" w:customStyle="1" w:styleId="xl31">
    <w:name w:val="xl31"/>
    <w:basedOn w:val="a0"/>
    <w:qFormat/>
    <w:pPr>
      <w:widowControl/>
      <w:spacing w:before="100" w:beforeAutospacing="1" w:after="100" w:afterAutospacing="1"/>
      <w:jc w:val="right"/>
    </w:pPr>
    <w:rPr>
      <w:rFonts w:ascii="Arial Unicode MS" w:eastAsia="Arial Unicode MS" w:hAnsi="Arial Unicode MS" w:cs="Arial Unicode MS"/>
      <w:b/>
      <w:bCs/>
      <w:kern w:val="0"/>
      <w:sz w:val="18"/>
      <w:szCs w:val="18"/>
    </w:rPr>
  </w:style>
  <w:style w:type="character" w:customStyle="1" w:styleId="10">
    <w:name w:val="已访问的超链接1"/>
    <w:qFormat/>
    <w:rPr>
      <w:color w:val="800080"/>
      <w:u w:val="single"/>
    </w:rPr>
  </w:style>
  <w:style w:type="paragraph" w:customStyle="1" w:styleId="Arial">
    <w:name w:val="正文 + Arial"/>
    <w:basedOn w:val="a0"/>
    <w:link w:val="ArialChar"/>
    <w:qFormat/>
    <w:pPr>
      <w:spacing w:afterLines="50" w:after="120" w:line="360" w:lineRule="auto"/>
      <w:ind w:firstLineChars="200" w:firstLine="420"/>
    </w:pPr>
    <w:rPr>
      <w:rFonts w:ascii="Arial" w:cs="Arial"/>
    </w:rPr>
  </w:style>
  <w:style w:type="character" w:customStyle="1" w:styleId="ArialChar">
    <w:name w:val="正文 + Arial Char"/>
    <w:link w:val="Arial"/>
    <w:qFormat/>
    <w:rPr>
      <w:rFonts w:ascii="Arial" w:eastAsia="宋体" w:cs="Arial"/>
      <w:kern w:val="2"/>
      <w:sz w:val="21"/>
      <w:szCs w:val="24"/>
      <w:lang w:val="en-US" w:eastAsia="zh-CN" w:bidi="ar-SA"/>
    </w:rPr>
  </w:style>
  <w:style w:type="paragraph" w:customStyle="1" w:styleId="af3">
    <w:name w:val="附注－正文"/>
    <w:basedOn w:val="a7"/>
    <w:qFormat/>
    <w:pPr>
      <w:adjustRightInd w:val="0"/>
      <w:snapToGrid w:val="0"/>
      <w:spacing w:afterLines="50" w:after="50" w:line="360" w:lineRule="auto"/>
      <w:ind w:leftChars="0" w:left="0" w:firstLineChars="200" w:firstLine="200"/>
    </w:pPr>
    <w:rPr>
      <w:szCs w:val="20"/>
    </w:rPr>
  </w:style>
  <w:style w:type="paragraph" w:customStyle="1" w:styleId="CharCharCharCharCharCharChar">
    <w:name w:val="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CharCharCharCharCharChar1">
    <w:name w:val="Char Char Char Char Char Char Char1"/>
    <w:basedOn w:val="a0"/>
    <w:qFormat/>
    <w:pPr>
      <w:widowControl/>
      <w:spacing w:after="160" w:line="240" w:lineRule="exact"/>
      <w:jc w:val="left"/>
    </w:pPr>
    <w:rPr>
      <w:rFonts w:ascii="Verdana" w:hAnsi="Verdana"/>
      <w:kern w:val="0"/>
      <w:sz w:val="20"/>
      <w:szCs w:val="20"/>
      <w:lang w:eastAsia="en-US"/>
    </w:rPr>
  </w:style>
  <w:style w:type="paragraph" w:customStyle="1" w:styleId="Default">
    <w:name w:val="Default"/>
    <w:qFormat/>
    <w:pPr>
      <w:widowControl w:val="0"/>
      <w:autoSpaceDE w:val="0"/>
      <w:autoSpaceDN w:val="0"/>
      <w:adjustRightInd w:val="0"/>
    </w:pPr>
    <w:rPr>
      <w:color w:val="000000"/>
      <w:sz w:val="24"/>
      <w:szCs w:val="24"/>
    </w:rPr>
  </w:style>
  <w:style w:type="paragraph" w:customStyle="1" w:styleId="Char">
    <w:name w:val="Char"/>
    <w:basedOn w:val="a0"/>
    <w:qFormat/>
    <w:pPr>
      <w:widowControl/>
      <w:spacing w:after="160" w:line="240" w:lineRule="exact"/>
      <w:jc w:val="left"/>
    </w:pPr>
    <w:rPr>
      <w:rFonts w:ascii="Verdana" w:hAnsi="Verdana"/>
      <w:kern w:val="0"/>
      <w:sz w:val="20"/>
      <w:szCs w:val="20"/>
      <w:lang w:eastAsia="en-US"/>
    </w:rPr>
  </w:style>
  <w:style w:type="paragraph" w:customStyle="1" w:styleId="af4">
    <w:name w:val="附注－标题三"/>
    <w:basedOn w:val="a0"/>
    <w:qFormat/>
    <w:pPr>
      <w:adjustRightInd w:val="0"/>
      <w:snapToGrid w:val="0"/>
      <w:spacing w:before="120" w:afterLines="50" w:after="50" w:line="360" w:lineRule="auto"/>
      <w:ind w:firstLineChars="150" w:firstLine="150"/>
    </w:pPr>
    <w:rPr>
      <w:rFonts w:ascii="Arial Narrow" w:hAnsi="Arial Narrow"/>
      <w:b/>
      <w:snapToGrid w:val="0"/>
      <w:kern w:val="0"/>
      <w:sz w:val="24"/>
      <w:szCs w:val="20"/>
    </w:rPr>
  </w:style>
  <w:style w:type="paragraph" w:customStyle="1" w:styleId="TableText">
    <w:name w:val="Table Text"/>
    <w:qFormat/>
    <w:pPr>
      <w:widowControl w:val="0"/>
    </w:pPr>
    <w:rPr>
      <w:snapToGrid w:val="0"/>
      <w:color w:val="000000"/>
      <w:sz w:val="24"/>
      <w:lang w:val="en-GB" w:eastAsia="en-US"/>
    </w:rPr>
  </w:style>
  <w:style w:type="paragraph" w:customStyle="1" w:styleId="-3">
    <w:name w:val="附注-标题3"/>
    <w:qFormat/>
    <w:pPr>
      <w:tabs>
        <w:tab w:val="left" w:pos="1125"/>
      </w:tabs>
      <w:spacing w:beforeLines="25" w:before="25" w:afterLines="25" w:after="25" w:line="360" w:lineRule="auto"/>
      <w:ind w:left="1125" w:hanging="720"/>
      <w:outlineLvl w:val="1"/>
    </w:pPr>
    <w:rPr>
      <w:rFonts w:ascii="Arial Narrow" w:hAnsi="Arial Narrow"/>
      <w:b/>
      <w:kern w:val="2"/>
      <w:sz w:val="21"/>
      <w:szCs w:val="21"/>
    </w:rPr>
  </w:style>
  <w:style w:type="paragraph" w:customStyle="1" w:styleId="a">
    <w:name w:val="附注－标题二"/>
    <w:basedOn w:val="a0"/>
    <w:qFormat/>
    <w:pPr>
      <w:keepNext/>
      <w:numPr>
        <w:numId w:val="2"/>
      </w:numPr>
      <w:tabs>
        <w:tab w:val="left" w:pos="720"/>
        <w:tab w:val="left" w:pos="945"/>
        <w:tab w:val="left" w:pos="980"/>
        <w:tab w:val="left" w:pos="1134"/>
      </w:tabs>
      <w:adjustRightInd w:val="0"/>
      <w:snapToGrid w:val="0"/>
      <w:spacing w:beforeLines="100" w:before="312" w:afterLines="50" w:after="156" w:line="360" w:lineRule="auto"/>
      <w:ind w:left="0" w:firstLine="420"/>
      <w:outlineLvl w:val="0"/>
    </w:pPr>
    <w:rPr>
      <w:rFonts w:ascii="Arial Narrow" w:eastAsia="黑体" w:hAnsi="Arial Narrow"/>
      <w:snapToGrid w:val="0"/>
      <w:kern w:val="0"/>
      <w:sz w:val="24"/>
      <w:szCs w:val="28"/>
    </w:rPr>
  </w:style>
  <w:style w:type="paragraph" w:customStyle="1" w:styleId="CharCharCharCharCharChar1CharCharChar">
    <w:name w:val="Char Char Char Char Char Char1 Char Char Char"/>
    <w:basedOn w:val="a0"/>
    <w:qFormat/>
    <w:pPr>
      <w:autoSpaceDE w:val="0"/>
      <w:autoSpaceDN w:val="0"/>
      <w:adjustRightInd w:val="0"/>
      <w:jc w:val="left"/>
      <w:textAlignment w:val="baseline"/>
    </w:pPr>
    <w:rPr>
      <w:rFonts w:ascii="宋体"/>
      <w:kern w:val="0"/>
      <w:sz w:val="34"/>
      <w:szCs w:val="20"/>
    </w:rPr>
  </w:style>
  <w:style w:type="character" w:customStyle="1" w:styleId="a9">
    <w:name w:val="纯文本 字符"/>
    <w:link w:val="a8"/>
    <w:qFormat/>
    <w:rPr>
      <w:rFonts w:ascii="宋体" w:hAnsi="Courier New"/>
      <w:kern w:val="2"/>
      <w:sz w:val="21"/>
    </w:rPr>
  </w:style>
  <w:style w:type="paragraph" w:customStyle="1" w:styleId="11">
    <w:name w:val="列表段落1"/>
    <w:basedOn w:val="a0"/>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ntrol" Target="activeX/activeX1.xml"/><Relationship Id="rId18" Type="http://schemas.openxmlformats.org/officeDocument/2006/relationships/image" Target="media/image5.emf"/><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control" Target="activeX/activeX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ntrol" Target="activeX/activeX2.xml"/><Relationship Id="rId23" Type="http://schemas.openxmlformats.org/officeDocument/2006/relationships/image" Target="media/image10.png"/><Relationship Id="rId10" Type="http://schemas.openxmlformats.org/officeDocument/2006/relationships/footer" Target="footer1.xml"/><Relationship Id="rId19" Type="http://schemas.openxmlformats.org/officeDocument/2006/relationships/image" Target="media/image6.emf"/><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wmf"/><Relationship Id="rId22" Type="http://schemas.openxmlformats.org/officeDocument/2006/relationships/image" Target="media/image9.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C1D0F841-FF1F-4B7E-A9DC-8821CAC75297}" ax:persistence="persistStorage" r:id="rId1"/>
</file>

<file path=word/activeX/activeX2.xml><?xml version="1.0" encoding="utf-8"?>
<ax:ocx xmlns:ax="http://schemas.microsoft.com/office/2006/activeX" xmlns:r="http://schemas.openxmlformats.org/officeDocument/2006/relationships" ax:classid="{C1D0F841-FF1F-4B7E-A9DC-8821CAC75297}" ax:persistence="persistStorage" r:id="rId1"/>
</file>

<file path=word/activeX/activeX3.xml><?xml version="1.0" encoding="utf-8"?>
<ax:ocx xmlns:ax="http://schemas.microsoft.com/office/2006/activeX" xmlns:r="http://schemas.openxmlformats.org/officeDocument/2006/relationships" ax:classid="{C1D0F841-FF1F-4B7E-A9DC-8821CAC75297}" ax:persistence="persistStorage" r:id="rId1"/>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769E3A-D5A5-45EA-83ED-9002A29FC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17</Pages>
  <Words>1838</Words>
  <Characters>2428</Characters>
  <Application>Microsoft Office Word</Application>
  <DocSecurity>8</DocSecurity>
  <Lines>346</Lines>
  <Paragraphs>328</Paragraphs>
  <ScaleCrop>false</ScaleCrop>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国企合并报告模板</dc:title>
  <dc:creator>大华</dc:creator>
  <cp:lastModifiedBy>hu</cp:lastModifiedBy>
  <cp:revision>100</cp:revision>
  <cp:lastPrinted>2019-06-06T04:39:00Z</cp:lastPrinted>
  <dcterms:created xsi:type="dcterms:W3CDTF">2018-04-02T09:50:00Z</dcterms:created>
  <dcterms:modified xsi:type="dcterms:W3CDTF">2021-04-22T07:03:00Z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5B75DFA32E25418AB07CC18B3049FA96</vt:lpwstr>
  </property>
</Properties>
</file>